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kern w:val="0"/>
          <w:sz w:val="31"/>
          <w:szCs w:val="31"/>
        </w:rPr>
      </w:pPr>
      <w:bookmarkStart w:id="0" w:name="_GoBack"/>
      <w:r>
        <w:rPr>
          <w:rFonts w:hint="eastAsia" w:ascii="黑体" w:hAnsi="黑体" w:eastAsia="黑体" w:cs="黑体"/>
          <w:color w:val="000000"/>
          <w:szCs w:val="32"/>
          <w:shd w:val="clear" w:color="auto" w:fill="FFFFFF"/>
        </w:rPr>
        <w:t>附件1：</w:t>
      </w:r>
    </w:p>
    <w:bookmarkEnd w:id="0"/>
    <w:p>
      <w:pPr>
        <w:spacing w:line="560" w:lineRule="exact"/>
        <w:jc w:val="center"/>
        <w:rPr>
          <w:rFonts w:ascii="楷体" w:hAnsi="楷体" w:eastAsia="楷体"/>
          <w:color w:val="000000"/>
          <w:kern w:val="0"/>
          <w:sz w:val="31"/>
          <w:szCs w:val="31"/>
        </w:rPr>
      </w:pPr>
      <w:r>
        <w:rPr>
          <w:rFonts w:hint="eastAsia" w:ascii="微软雅黑" w:hAnsi="黑体" w:eastAsia="微软雅黑"/>
          <w:sz w:val="44"/>
          <w:szCs w:val="44"/>
        </w:rPr>
        <w:t>报 价 单</w:t>
      </w:r>
    </w:p>
    <w:p>
      <w:pPr>
        <w:widowControl/>
        <w:shd w:val="clear" w:color="auto" w:fill="FFFFFF"/>
        <w:ind w:firstLine="276" w:firstLineChars="100"/>
        <w:jc w:val="left"/>
        <w:rPr>
          <w:rFonts w:ascii="仿宋_GB2312" w:hAnsi="仿宋_GB2312" w:cs="仿宋_GB2312"/>
          <w:color w:val="343434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343434"/>
          <w:kern w:val="0"/>
          <w:sz w:val="28"/>
          <w:szCs w:val="28"/>
        </w:rPr>
        <w:t xml:space="preserve">报价单位（盖章）：              </w:t>
      </w:r>
      <w:r>
        <w:rPr>
          <w:rFonts w:hint="default" w:ascii="仿宋_GB2312" w:hAnsi="仿宋_GB2312" w:cs="仿宋_GB2312"/>
          <w:color w:val="343434"/>
          <w:kern w:val="0"/>
          <w:sz w:val="28"/>
          <w:szCs w:val="28"/>
          <w:lang w:val="en-US"/>
        </w:rPr>
        <w:t xml:space="preserve">                </w:t>
      </w:r>
      <w:r>
        <w:rPr>
          <w:rFonts w:hint="eastAsia" w:ascii="仿宋_GB2312" w:hAnsi="仿宋_GB2312" w:cs="仿宋_GB2312"/>
          <w:color w:val="343434"/>
          <w:kern w:val="0"/>
          <w:sz w:val="28"/>
          <w:szCs w:val="28"/>
        </w:rPr>
        <w:t>2024年  月  日</w:t>
      </w:r>
    </w:p>
    <w:tbl>
      <w:tblPr>
        <w:tblStyle w:val="12"/>
        <w:tblW w:w="4999" w:type="pct"/>
        <w:tblInd w:w="0" w:type="dxa"/>
        <w:tblBorders>
          <w:top w:val="single" w:color="000000" w:sz="6" w:space="0"/>
          <w:left w:val="outset" w:color="auto" w:sz="2" w:space="0"/>
          <w:bottom w:val="outset" w:color="auto" w:sz="2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871"/>
        <w:gridCol w:w="1435"/>
        <w:gridCol w:w="4209"/>
      </w:tblGrid>
      <w:tr>
        <w:tblPrEx>
          <w:tblBorders>
            <w:top w:val="single" w:color="000000" w:sz="6" w:space="0"/>
            <w:left w:val="outset" w:color="auto" w:sz="2" w:space="0"/>
            <w:bottom w:val="outset" w:color="auto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21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微软雅黑" w:hAnsi="微软雅黑" w:eastAsia="微软雅黑" w:cs="宋体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78" w:type="pct"/>
            <w:gridSpan w:val="3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乐山高新区管理委员会法律顾问服务</w:t>
            </w:r>
          </w:p>
        </w:tc>
      </w:tr>
      <w:tr>
        <w:tblPrEx>
          <w:tblBorders>
            <w:top w:val="single" w:color="000000" w:sz="6" w:space="0"/>
            <w:left w:val="outset" w:color="auto" w:sz="2" w:space="0"/>
            <w:bottom w:val="outset" w:color="auto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821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微软雅黑" w:hAnsi="微软雅黑" w:eastAsia="微软雅黑" w:cs="宋体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项目事项</w:t>
            </w:r>
          </w:p>
        </w:tc>
        <w:tc>
          <w:tcPr>
            <w:tcW w:w="4178" w:type="pct"/>
            <w:gridSpan w:val="3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(一)为党工委、管委会的重大决策提供法律论证合法性审查意见;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(二)对重要规范性文件进行研究、出具合法性审查意见；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(三)对重要、疑难行政复议、行政诉讼案件、行政赔偿案件进行研究、论证；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(四)对重要经济项目、资产处置、涉及社会稳定的事项、重大突发事件、社会公共事件等提出法律意见和建议；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(五)参加重大项目的谈判、合同和协议的审查签订等工作；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(六)协助党工委、管委会处理重大涉法事件，起草有关法律文书或法律意见书;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(七)参与重大、疑难信访案件的处理;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(八)协助开展法制宣传教育，每年开展法律事务知识宣讲不少于2次；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(九)协助本单位开展非诉听证、信访咨询回复、政府信息公开（包括但不限于重大投资项目、对外招商引资、征地拆迁、违建整治、重大历史遗留问题处理等专项服务工作）；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（十）协助本单位完善内控制度，提供与乐山高新区管理委员会密切相关的法律法规、规章、政策等法律信息；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(十一)根据委托承担民事、行政诉讼和仲裁等案件的专项法律代理服务工作，专项法律服务费用另行支付，以实际发生时磋商结果为准；</w:t>
            </w:r>
          </w:p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（十二）办理党工委、管委会交办或委托的其他法律事务。</w:t>
            </w:r>
          </w:p>
        </w:tc>
      </w:tr>
      <w:tr>
        <w:tblPrEx>
          <w:tblBorders>
            <w:top w:val="single" w:color="000000" w:sz="6" w:space="0"/>
            <w:left w:val="outset" w:color="auto" w:sz="2" w:space="0"/>
            <w:bottom w:val="outset" w:color="auto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821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微软雅黑" w:hAnsi="微软雅黑" w:eastAsia="微软雅黑" w:cs="宋体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总报价</w:t>
            </w:r>
          </w:p>
        </w:tc>
        <w:tc>
          <w:tcPr>
            <w:tcW w:w="4178" w:type="pct"/>
            <w:gridSpan w:val="3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43434"/>
                <w:kern w:val="0"/>
                <w:sz w:val="28"/>
                <w:szCs w:val="28"/>
              </w:rPr>
              <w:t>结合乐山高新区管理委员会的工作职责以及常年法律顾问服务事项，本所针对该项目的总报价为****万元/年（大写：****万元整）</w:t>
            </w:r>
          </w:p>
        </w:tc>
      </w:tr>
      <w:tr>
        <w:tblPrEx>
          <w:tblBorders>
            <w:top w:val="single" w:color="000000" w:sz="6" w:space="0"/>
            <w:left w:val="outset" w:color="auto" w:sz="2" w:space="0"/>
            <w:bottom w:val="outset" w:color="auto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21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微软雅黑" w:hAnsi="微软雅黑" w:eastAsia="微软雅黑" w:cs="宋体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报价细则</w:t>
            </w:r>
          </w:p>
        </w:tc>
        <w:tc>
          <w:tcPr>
            <w:tcW w:w="4178" w:type="pct"/>
            <w:gridSpan w:val="3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cs="仿宋_GB2312"/>
                <w:color w:val="343434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outset" w:color="auto" w:sz="2" w:space="0"/>
            <w:bottom w:val="outset" w:color="auto" w:sz="2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821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微软雅黑" w:hAnsi="微软雅黑" w:eastAsia="微软雅黑" w:cs="宋体"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40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微软雅黑" w:hAnsi="微软雅黑" w:eastAsia="微软雅黑" w:cs="宋体"/>
                <w:color w:val="343434"/>
                <w:kern w:val="0"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微软雅黑" w:hAnsi="微软雅黑" w:eastAsia="微软雅黑" w:cs="宋体"/>
                <w:color w:val="343434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43434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39" w:type="pct"/>
            <w:tcBorders>
              <w:top w:val="outset" w:color="auto" w:sz="2" w:space="0"/>
              <w:left w:val="single" w:color="000000" w:sz="6" w:space="0"/>
              <w:bottom w:val="single" w:color="000000" w:sz="6" w:space="0"/>
              <w:right w:val="outset" w:color="auto" w:sz="2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微软雅黑" w:hAnsi="微软雅黑" w:eastAsia="微软雅黑" w:cs="宋体"/>
                <w:color w:val="343434"/>
                <w:kern w:val="0"/>
                <w:sz w:val="18"/>
                <w:szCs w:val="18"/>
              </w:rPr>
            </w:pPr>
          </w:p>
        </w:tc>
      </w:tr>
    </w:tbl>
    <w:p>
      <w:pPr>
        <w:spacing w:line="560" w:lineRule="exact"/>
        <w:jc w:val="center"/>
        <w:rPr>
          <w:rFonts w:ascii="微软雅黑" w:hAnsi="黑体" w:eastAsia="微软雅黑"/>
          <w:sz w:val="44"/>
          <w:szCs w:val="44"/>
        </w:rPr>
      </w:pPr>
    </w:p>
    <w:p>
      <w:pPr>
        <w:spacing w:line="560" w:lineRule="exact"/>
        <w:jc w:val="center"/>
        <w:rPr>
          <w:rFonts w:ascii="微软雅黑" w:hAnsi="黑体" w:eastAsia="微软雅黑"/>
          <w:sz w:val="44"/>
          <w:szCs w:val="44"/>
        </w:rPr>
      </w:pPr>
    </w:p>
    <w:p>
      <w:pPr>
        <w:spacing w:line="560" w:lineRule="exact"/>
        <w:jc w:val="center"/>
        <w:rPr>
          <w:rFonts w:ascii="微软雅黑" w:hAnsi="黑体" w:eastAsia="微软雅黑"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Cs w:val="32"/>
          <w:shd w:val="clear" w:color="auto" w:fill="FFFFFF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Cs w:val="32"/>
          <w:shd w:val="clear" w:color="auto" w:fill="FFFFFF"/>
        </w:rPr>
      </w:pPr>
    </w:p>
    <w:p>
      <w:pPr>
        <w:pStyle w:val="2"/>
        <w:rPr>
          <w:rFonts w:hAnsi="仿宋_GB2312" w:cs="仿宋_GB231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0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3vkRes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Style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OUsgi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YzAxOTI2MTAxMzkxMTExNmU0NmRkMzM2NDU1MjMifQ=="/>
    <w:docVar w:name="KSO_WPS_MARK_KEY" w:val="79b55f7e-9085-4deb-96a4-ef9f615e8475"/>
  </w:docVars>
  <w:rsids>
    <w:rsidRoot w:val="009535CE"/>
    <w:rsid w:val="00001FBB"/>
    <w:rsid w:val="000078FB"/>
    <w:rsid w:val="00010A42"/>
    <w:rsid w:val="000154A7"/>
    <w:rsid w:val="000203F8"/>
    <w:rsid w:val="00021BA3"/>
    <w:rsid w:val="000236BE"/>
    <w:rsid w:val="00024E1B"/>
    <w:rsid w:val="0002733F"/>
    <w:rsid w:val="00027631"/>
    <w:rsid w:val="00027DC7"/>
    <w:rsid w:val="000305D9"/>
    <w:rsid w:val="00036EC9"/>
    <w:rsid w:val="0003716B"/>
    <w:rsid w:val="00040ED7"/>
    <w:rsid w:val="00043619"/>
    <w:rsid w:val="000437EC"/>
    <w:rsid w:val="0004530A"/>
    <w:rsid w:val="00045EE1"/>
    <w:rsid w:val="00046766"/>
    <w:rsid w:val="00050832"/>
    <w:rsid w:val="00051548"/>
    <w:rsid w:val="0005295E"/>
    <w:rsid w:val="00060776"/>
    <w:rsid w:val="00061692"/>
    <w:rsid w:val="00062515"/>
    <w:rsid w:val="00063D17"/>
    <w:rsid w:val="000645B2"/>
    <w:rsid w:val="0007449D"/>
    <w:rsid w:val="0008299F"/>
    <w:rsid w:val="00086DCB"/>
    <w:rsid w:val="00090947"/>
    <w:rsid w:val="00094929"/>
    <w:rsid w:val="000967B9"/>
    <w:rsid w:val="000975E9"/>
    <w:rsid w:val="000A6562"/>
    <w:rsid w:val="000B38E1"/>
    <w:rsid w:val="000B6174"/>
    <w:rsid w:val="000B7F07"/>
    <w:rsid w:val="000C055B"/>
    <w:rsid w:val="000C4B9E"/>
    <w:rsid w:val="000C4D79"/>
    <w:rsid w:val="000C5457"/>
    <w:rsid w:val="000C7402"/>
    <w:rsid w:val="000D51B5"/>
    <w:rsid w:val="000D5ACC"/>
    <w:rsid w:val="000D77B2"/>
    <w:rsid w:val="000E0A6D"/>
    <w:rsid w:val="000E6A5E"/>
    <w:rsid w:val="000F0772"/>
    <w:rsid w:val="000F3462"/>
    <w:rsid w:val="000F5645"/>
    <w:rsid w:val="000F630A"/>
    <w:rsid w:val="00103132"/>
    <w:rsid w:val="001052EF"/>
    <w:rsid w:val="00107AD7"/>
    <w:rsid w:val="00107CE6"/>
    <w:rsid w:val="00111DFD"/>
    <w:rsid w:val="001127AD"/>
    <w:rsid w:val="001127C8"/>
    <w:rsid w:val="00116B59"/>
    <w:rsid w:val="0012611B"/>
    <w:rsid w:val="001264A9"/>
    <w:rsid w:val="00126BCA"/>
    <w:rsid w:val="00130082"/>
    <w:rsid w:val="001313A9"/>
    <w:rsid w:val="00136F1B"/>
    <w:rsid w:val="00140207"/>
    <w:rsid w:val="001411BF"/>
    <w:rsid w:val="0014557B"/>
    <w:rsid w:val="00146FD0"/>
    <w:rsid w:val="00150981"/>
    <w:rsid w:val="001547FD"/>
    <w:rsid w:val="00155FAC"/>
    <w:rsid w:val="0016151A"/>
    <w:rsid w:val="00161984"/>
    <w:rsid w:val="00161C1E"/>
    <w:rsid w:val="0016727C"/>
    <w:rsid w:val="001700FB"/>
    <w:rsid w:val="0017079E"/>
    <w:rsid w:val="00172E1A"/>
    <w:rsid w:val="00173D7E"/>
    <w:rsid w:val="0017764D"/>
    <w:rsid w:val="00180642"/>
    <w:rsid w:val="001815B0"/>
    <w:rsid w:val="00181772"/>
    <w:rsid w:val="001A0D72"/>
    <w:rsid w:val="001A7C5D"/>
    <w:rsid w:val="001B0F2A"/>
    <w:rsid w:val="001B36A5"/>
    <w:rsid w:val="001B6625"/>
    <w:rsid w:val="001B7FC0"/>
    <w:rsid w:val="001C28D2"/>
    <w:rsid w:val="001C2B6B"/>
    <w:rsid w:val="001C37A1"/>
    <w:rsid w:val="001C5535"/>
    <w:rsid w:val="001C6236"/>
    <w:rsid w:val="001D209F"/>
    <w:rsid w:val="001D3B33"/>
    <w:rsid w:val="001D699F"/>
    <w:rsid w:val="001E1661"/>
    <w:rsid w:val="00200919"/>
    <w:rsid w:val="00200F94"/>
    <w:rsid w:val="00201327"/>
    <w:rsid w:val="0020162A"/>
    <w:rsid w:val="00202DA6"/>
    <w:rsid w:val="00205095"/>
    <w:rsid w:val="00207C69"/>
    <w:rsid w:val="002111DA"/>
    <w:rsid w:val="002117FB"/>
    <w:rsid w:val="00213FA5"/>
    <w:rsid w:val="00216D10"/>
    <w:rsid w:val="002176EB"/>
    <w:rsid w:val="00221534"/>
    <w:rsid w:val="00222198"/>
    <w:rsid w:val="00223CF1"/>
    <w:rsid w:val="00224984"/>
    <w:rsid w:val="0022499C"/>
    <w:rsid w:val="00224D6E"/>
    <w:rsid w:val="0023076A"/>
    <w:rsid w:val="002310DE"/>
    <w:rsid w:val="0023710F"/>
    <w:rsid w:val="002371BF"/>
    <w:rsid w:val="00246603"/>
    <w:rsid w:val="0025190F"/>
    <w:rsid w:val="0025300C"/>
    <w:rsid w:val="002535A2"/>
    <w:rsid w:val="00253B82"/>
    <w:rsid w:val="00254456"/>
    <w:rsid w:val="002549A4"/>
    <w:rsid w:val="00255E93"/>
    <w:rsid w:val="00256A10"/>
    <w:rsid w:val="00266347"/>
    <w:rsid w:val="00267FAD"/>
    <w:rsid w:val="002715B9"/>
    <w:rsid w:val="002740AA"/>
    <w:rsid w:val="00277C45"/>
    <w:rsid w:val="002976C7"/>
    <w:rsid w:val="002A0864"/>
    <w:rsid w:val="002A1B25"/>
    <w:rsid w:val="002A2685"/>
    <w:rsid w:val="002A28C1"/>
    <w:rsid w:val="002A4332"/>
    <w:rsid w:val="002B059E"/>
    <w:rsid w:val="002B1FED"/>
    <w:rsid w:val="002B2B9E"/>
    <w:rsid w:val="002B3A07"/>
    <w:rsid w:val="002C143B"/>
    <w:rsid w:val="002C2B01"/>
    <w:rsid w:val="002C3FD8"/>
    <w:rsid w:val="002D13B7"/>
    <w:rsid w:val="002D2630"/>
    <w:rsid w:val="002E7CE4"/>
    <w:rsid w:val="002F2D13"/>
    <w:rsid w:val="002F60D9"/>
    <w:rsid w:val="002F687A"/>
    <w:rsid w:val="002F7E74"/>
    <w:rsid w:val="00300B0D"/>
    <w:rsid w:val="003023EA"/>
    <w:rsid w:val="003066D6"/>
    <w:rsid w:val="003110ED"/>
    <w:rsid w:val="0031465E"/>
    <w:rsid w:val="0031610F"/>
    <w:rsid w:val="003211FA"/>
    <w:rsid w:val="003213EA"/>
    <w:rsid w:val="003339E3"/>
    <w:rsid w:val="0033498C"/>
    <w:rsid w:val="00342250"/>
    <w:rsid w:val="00346D50"/>
    <w:rsid w:val="00346EB3"/>
    <w:rsid w:val="00350C2D"/>
    <w:rsid w:val="00350D2A"/>
    <w:rsid w:val="00352BC4"/>
    <w:rsid w:val="00352F1A"/>
    <w:rsid w:val="003636A6"/>
    <w:rsid w:val="00364DEB"/>
    <w:rsid w:val="003717AC"/>
    <w:rsid w:val="003730FC"/>
    <w:rsid w:val="00376095"/>
    <w:rsid w:val="00382E29"/>
    <w:rsid w:val="00383E1E"/>
    <w:rsid w:val="00392EDF"/>
    <w:rsid w:val="003A245F"/>
    <w:rsid w:val="003A72D5"/>
    <w:rsid w:val="003B06C7"/>
    <w:rsid w:val="003B149C"/>
    <w:rsid w:val="003B4CB4"/>
    <w:rsid w:val="003C0029"/>
    <w:rsid w:val="003C0647"/>
    <w:rsid w:val="003C127D"/>
    <w:rsid w:val="003C2D25"/>
    <w:rsid w:val="003D22ED"/>
    <w:rsid w:val="003D3A46"/>
    <w:rsid w:val="003E4968"/>
    <w:rsid w:val="003E73A4"/>
    <w:rsid w:val="003F54D0"/>
    <w:rsid w:val="003F5FA6"/>
    <w:rsid w:val="003F71A3"/>
    <w:rsid w:val="0040198A"/>
    <w:rsid w:val="00402DC5"/>
    <w:rsid w:val="00404C9F"/>
    <w:rsid w:val="00405188"/>
    <w:rsid w:val="004056E8"/>
    <w:rsid w:val="00415F99"/>
    <w:rsid w:val="00416225"/>
    <w:rsid w:val="004233A2"/>
    <w:rsid w:val="00424765"/>
    <w:rsid w:val="00425BC0"/>
    <w:rsid w:val="00425FD9"/>
    <w:rsid w:val="00426DD7"/>
    <w:rsid w:val="00436035"/>
    <w:rsid w:val="00444469"/>
    <w:rsid w:val="004458E1"/>
    <w:rsid w:val="00454EC7"/>
    <w:rsid w:val="004659AF"/>
    <w:rsid w:val="00467C2A"/>
    <w:rsid w:val="004719B6"/>
    <w:rsid w:val="00474BF6"/>
    <w:rsid w:val="00476F6C"/>
    <w:rsid w:val="004819B4"/>
    <w:rsid w:val="004834F6"/>
    <w:rsid w:val="0049189D"/>
    <w:rsid w:val="00491E41"/>
    <w:rsid w:val="00495340"/>
    <w:rsid w:val="004A1784"/>
    <w:rsid w:val="004A3E57"/>
    <w:rsid w:val="004A4A3C"/>
    <w:rsid w:val="004A5085"/>
    <w:rsid w:val="004A6547"/>
    <w:rsid w:val="004A78FE"/>
    <w:rsid w:val="004B1CF9"/>
    <w:rsid w:val="004B2D59"/>
    <w:rsid w:val="004B50AA"/>
    <w:rsid w:val="004B7091"/>
    <w:rsid w:val="004B7FF3"/>
    <w:rsid w:val="004C0235"/>
    <w:rsid w:val="004C2037"/>
    <w:rsid w:val="004C5DB7"/>
    <w:rsid w:val="004D000C"/>
    <w:rsid w:val="004D056C"/>
    <w:rsid w:val="004D3954"/>
    <w:rsid w:val="004E279E"/>
    <w:rsid w:val="004E3D6C"/>
    <w:rsid w:val="004E584D"/>
    <w:rsid w:val="004E7FDD"/>
    <w:rsid w:val="004F0847"/>
    <w:rsid w:val="004F6A57"/>
    <w:rsid w:val="004F720B"/>
    <w:rsid w:val="004F723A"/>
    <w:rsid w:val="00501669"/>
    <w:rsid w:val="00503061"/>
    <w:rsid w:val="00507DF6"/>
    <w:rsid w:val="005111C3"/>
    <w:rsid w:val="0051487A"/>
    <w:rsid w:val="00514E6B"/>
    <w:rsid w:val="005159FD"/>
    <w:rsid w:val="00523697"/>
    <w:rsid w:val="00523941"/>
    <w:rsid w:val="00530CCB"/>
    <w:rsid w:val="00541285"/>
    <w:rsid w:val="00542C73"/>
    <w:rsid w:val="00552AE7"/>
    <w:rsid w:val="00557B8E"/>
    <w:rsid w:val="005606CD"/>
    <w:rsid w:val="0056231A"/>
    <w:rsid w:val="005643E6"/>
    <w:rsid w:val="005659A5"/>
    <w:rsid w:val="00565C5C"/>
    <w:rsid w:val="00570BE5"/>
    <w:rsid w:val="0057791D"/>
    <w:rsid w:val="00583667"/>
    <w:rsid w:val="00597CE2"/>
    <w:rsid w:val="005A2B9F"/>
    <w:rsid w:val="005A3E10"/>
    <w:rsid w:val="005A42A9"/>
    <w:rsid w:val="005B7871"/>
    <w:rsid w:val="005C484A"/>
    <w:rsid w:val="005C78AC"/>
    <w:rsid w:val="005D0D93"/>
    <w:rsid w:val="005D0EED"/>
    <w:rsid w:val="005D1CAD"/>
    <w:rsid w:val="005D5758"/>
    <w:rsid w:val="005D5C8C"/>
    <w:rsid w:val="005E20AC"/>
    <w:rsid w:val="005E24BC"/>
    <w:rsid w:val="005E4223"/>
    <w:rsid w:val="005E5AAE"/>
    <w:rsid w:val="005F000F"/>
    <w:rsid w:val="005F0D15"/>
    <w:rsid w:val="005F1093"/>
    <w:rsid w:val="005F4893"/>
    <w:rsid w:val="005F5DBA"/>
    <w:rsid w:val="005F6AE4"/>
    <w:rsid w:val="005F79ED"/>
    <w:rsid w:val="00600D0C"/>
    <w:rsid w:val="006025F4"/>
    <w:rsid w:val="006077F1"/>
    <w:rsid w:val="00610038"/>
    <w:rsid w:val="006107E9"/>
    <w:rsid w:val="00612FAD"/>
    <w:rsid w:val="0061552B"/>
    <w:rsid w:val="0061783E"/>
    <w:rsid w:val="00622592"/>
    <w:rsid w:val="00632CBB"/>
    <w:rsid w:val="00632F76"/>
    <w:rsid w:val="0064024A"/>
    <w:rsid w:val="006404C2"/>
    <w:rsid w:val="00641137"/>
    <w:rsid w:val="006451C2"/>
    <w:rsid w:val="00646207"/>
    <w:rsid w:val="00646FA0"/>
    <w:rsid w:val="006548C3"/>
    <w:rsid w:val="00654900"/>
    <w:rsid w:val="006558FA"/>
    <w:rsid w:val="006568A3"/>
    <w:rsid w:val="00662D00"/>
    <w:rsid w:val="00663D16"/>
    <w:rsid w:val="0067367D"/>
    <w:rsid w:val="00673990"/>
    <w:rsid w:val="00674828"/>
    <w:rsid w:val="0067503B"/>
    <w:rsid w:val="006831D6"/>
    <w:rsid w:val="00683389"/>
    <w:rsid w:val="00683A03"/>
    <w:rsid w:val="00684A99"/>
    <w:rsid w:val="00685F14"/>
    <w:rsid w:val="00690E77"/>
    <w:rsid w:val="00690F66"/>
    <w:rsid w:val="00692793"/>
    <w:rsid w:val="006A3380"/>
    <w:rsid w:val="006A46A8"/>
    <w:rsid w:val="006A7059"/>
    <w:rsid w:val="006A72D8"/>
    <w:rsid w:val="006B0A27"/>
    <w:rsid w:val="006B4523"/>
    <w:rsid w:val="006B4F71"/>
    <w:rsid w:val="006B55DC"/>
    <w:rsid w:val="006D0ED1"/>
    <w:rsid w:val="006D0F0D"/>
    <w:rsid w:val="006D51DD"/>
    <w:rsid w:val="006D602A"/>
    <w:rsid w:val="006E064E"/>
    <w:rsid w:val="006E07E6"/>
    <w:rsid w:val="006E5556"/>
    <w:rsid w:val="006E5F2A"/>
    <w:rsid w:val="006F497F"/>
    <w:rsid w:val="006F55E0"/>
    <w:rsid w:val="0070528B"/>
    <w:rsid w:val="00707B6A"/>
    <w:rsid w:val="00710739"/>
    <w:rsid w:val="00711282"/>
    <w:rsid w:val="00713DED"/>
    <w:rsid w:val="0071408F"/>
    <w:rsid w:val="007169DD"/>
    <w:rsid w:val="007179A2"/>
    <w:rsid w:val="00734E2F"/>
    <w:rsid w:val="00735C54"/>
    <w:rsid w:val="007367A2"/>
    <w:rsid w:val="00744D47"/>
    <w:rsid w:val="00747F94"/>
    <w:rsid w:val="007568A9"/>
    <w:rsid w:val="0077301C"/>
    <w:rsid w:val="00777EA1"/>
    <w:rsid w:val="007818A4"/>
    <w:rsid w:val="00783217"/>
    <w:rsid w:val="007915EF"/>
    <w:rsid w:val="007941E1"/>
    <w:rsid w:val="007A68FD"/>
    <w:rsid w:val="007A6B5F"/>
    <w:rsid w:val="007B0A7E"/>
    <w:rsid w:val="007B35A0"/>
    <w:rsid w:val="007B40D3"/>
    <w:rsid w:val="007B46BA"/>
    <w:rsid w:val="007C05E6"/>
    <w:rsid w:val="007D0103"/>
    <w:rsid w:val="007D089C"/>
    <w:rsid w:val="007D2FEB"/>
    <w:rsid w:val="007D596A"/>
    <w:rsid w:val="007E3118"/>
    <w:rsid w:val="007E3F72"/>
    <w:rsid w:val="007F77A4"/>
    <w:rsid w:val="00800DD1"/>
    <w:rsid w:val="0080578A"/>
    <w:rsid w:val="00812B44"/>
    <w:rsid w:val="00815891"/>
    <w:rsid w:val="00827CB0"/>
    <w:rsid w:val="008360D1"/>
    <w:rsid w:val="0083634F"/>
    <w:rsid w:val="00840551"/>
    <w:rsid w:val="00842DEA"/>
    <w:rsid w:val="00842FD1"/>
    <w:rsid w:val="00845741"/>
    <w:rsid w:val="00854287"/>
    <w:rsid w:val="00855AD9"/>
    <w:rsid w:val="008673D1"/>
    <w:rsid w:val="00870D63"/>
    <w:rsid w:val="00872235"/>
    <w:rsid w:val="008742F7"/>
    <w:rsid w:val="008755FB"/>
    <w:rsid w:val="008759B8"/>
    <w:rsid w:val="00882E2D"/>
    <w:rsid w:val="00885437"/>
    <w:rsid w:val="0089253E"/>
    <w:rsid w:val="00893128"/>
    <w:rsid w:val="0089687F"/>
    <w:rsid w:val="008A1A7E"/>
    <w:rsid w:val="008A2A45"/>
    <w:rsid w:val="008A50E8"/>
    <w:rsid w:val="008A53A7"/>
    <w:rsid w:val="008A5D6C"/>
    <w:rsid w:val="008A5E11"/>
    <w:rsid w:val="008A640A"/>
    <w:rsid w:val="008A6712"/>
    <w:rsid w:val="008B1A9C"/>
    <w:rsid w:val="008B4AE4"/>
    <w:rsid w:val="008B671C"/>
    <w:rsid w:val="008C108B"/>
    <w:rsid w:val="008C1B76"/>
    <w:rsid w:val="008C1F48"/>
    <w:rsid w:val="008D273A"/>
    <w:rsid w:val="008D2804"/>
    <w:rsid w:val="008E19F4"/>
    <w:rsid w:val="008E35AD"/>
    <w:rsid w:val="008E5A2A"/>
    <w:rsid w:val="008E752A"/>
    <w:rsid w:val="008E78A3"/>
    <w:rsid w:val="008F097D"/>
    <w:rsid w:val="008F0E62"/>
    <w:rsid w:val="008F101D"/>
    <w:rsid w:val="008F44E0"/>
    <w:rsid w:val="0090449A"/>
    <w:rsid w:val="00904788"/>
    <w:rsid w:val="00905895"/>
    <w:rsid w:val="00906363"/>
    <w:rsid w:val="009117B6"/>
    <w:rsid w:val="009122FD"/>
    <w:rsid w:val="00913152"/>
    <w:rsid w:val="00915C10"/>
    <w:rsid w:val="00917D62"/>
    <w:rsid w:val="009219D1"/>
    <w:rsid w:val="00922F5C"/>
    <w:rsid w:val="009238B3"/>
    <w:rsid w:val="00925CCE"/>
    <w:rsid w:val="009320CD"/>
    <w:rsid w:val="00935E23"/>
    <w:rsid w:val="00936E9F"/>
    <w:rsid w:val="00936F4D"/>
    <w:rsid w:val="0094102D"/>
    <w:rsid w:val="0094405A"/>
    <w:rsid w:val="00946732"/>
    <w:rsid w:val="009467CE"/>
    <w:rsid w:val="00946949"/>
    <w:rsid w:val="00946A01"/>
    <w:rsid w:val="0094720E"/>
    <w:rsid w:val="00947976"/>
    <w:rsid w:val="009535CE"/>
    <w:rsid w:val="00953FC3"/>
    <w:rsid w:val="00954923"/>
    <w:rsid w:val="00954A81"/>
    <w:rsid w:val="00955C18"/>
    <w:rsid w:val="00956DAE"/>
    <w:rsid w:val="00957955"/>
    <w:rsid w:val="00960E03"/>
    <w:rsid w:val="00963A1C"/>
    <w:rsid w:val="00965CB7"/>
    <w:rsid w:val="0097181B"/>
    <w:rsid w:val="00971956"/>
    <w:rsid w:val="00973CF7"/>
    <w:rsid w:val="0097492F"/>
    <w:rsid w:val="009918CF"/>
    <w:rsid w:val="00994080"/>
    <w:rsid w:val="00996CF1"/>
    <w:rsid w:val="009A7BB5"/>
    <w:rsid w:val="009B1198"/>
    <w:rsid w:val="009E7FC3"/>
    <w:rsid w:val="009F31F4"/>
    <w:rsid w:val="009F5DE3"/>
    <w:rsid w:val="009F5EFF"/>
    <w:rsid w:val="009F74A2"/>
    <w:rsid w:val="00A0026B"/>
    <w:rsid w:val="00A02D2C"/>
    <w:rsid w:val="00A06899"/>
    <w:rsid w:val="00A13FC3"/>
    <w:rsid w:val="00A17039"/>
    <w:rsid w:val="00A1794D"/>
    <w:rsid w:val="00A30004"/>
    <w:rsid w:val="00A321E5"/>
    <w:rsid w:val="00A33A97"/>
    <w:rsid w:val="00A34A23"/>
    <w:rsid w:val="00A4341D"/>
    <w:rsid w:val="00A46130"/>
    <w:rsid w:val="00A46F3D"/>
    <w:rsid w:val="00A51082"/>
    <w:rsid w:val="00A60087"/>
    <w:rsid w:val="00A61C86"/>
    <w:rsid w:val="00A72D02"/>
    <w:rsid w:val="00A73E19"/>
    <w:rsid w:val="00A75EE4"/>
    <w:rsid w:val="00A774E3"/>
    <w:rsid w:val="00A80AC6"/>
    <w:rsid w:val="00A8360F"/>
    <w:rsid w:val="00A93438"/>
    <w:rsid w:val="00AA00C7"/>
    <w:rsid w:val="00AA2634"/>
    <w:rsid w:val="00AB0BAF"/>
    <w:rsid w:val="00AB142E"/>
    <w:rsid w:val="00AB1D46"/>
    <w:rsid w:val="00AB267E"/>
    <w:rsid w:val="00AC2040"/>
    <w:rsid w:val="00AC689C"/>
    <w:rsid w:val="00AD24CD"/>
    <w:rsid w:val="00AE130B"/>
    <w:rsid w:val="00AE1C38"/>
    <w:rsid w:val="00AE373F"/>
    <w:rsid w:val="00AF14A7"/>
    <w:rsid w:val="00AF2327"/>
    <w:rsid w:val="00AF3D74"/>
    <w:rsid w:val="00AF6C5E"/>
    <w:rsid w:val="00B00FCF"/>
    <w:rsid w:val="00B02ACD"/>
    <w:rsid w:val="00B037BB"/>
    <w:rsid w:val="00B124A2"/>
    <w:rsid w:val="00B13B25"/>
    <w:rsid w:val="00B23457"/>
    <w:rsid w:val="00B239E1"/>
    <w:rsid w:val="00B30948"/>
    <w:rsid w:val="00B33D44"/>
    <w:rsid w:val="00B43045"/>
    <w:rsid w:val="00B4321F"/>
    <w:rsid w:val="00B44EAE"/>
    <w:rsid w:val="00B531F4"/>
    <w:rsid w:val="00B53E81"/>
    <w:rsid w:val="00B53FB7"/>
    <w:rsid w:val="00B55FD9"/>
    <w:rsid w:val="00B60C02"/>
    <w:rsid w:val="00B641E4"/>
    <w:rsid w:val="00B734DA"/>
    <w:rsid w:val="00B747E0"/>
    <w:rsid w:val="00B74C6C"/>
    <w:rsid w:val="00B752D3"/>
    <w:rsid w:val="00B81D4F"/>
    <w:rsid w:val="00B85397"/>
    <w:rsid w:val="00B86578"/>
    <w:rsid w:val="00B90ED9"/>
    <w:rsid w:val="00B92A53"/>
    <w:rsid w:val="00B93C78"/>
    <w:rsid w:val="00B94CF0"/>
    <w:rsid w:val="00B96A47"/>
    <w:rsid w:val="00BA1E21"/>
    <w:rsid w:val="00BA5537"/>
    <w:rsid w:val="00BB0D64"/>
    <w:rsid w:val="00BB7CD1"/>
    <w:rsid w:val="00BC05F5"/>
    <w:rsid w:val="00BC3152"/>
    <w:rsid w:val="00BD15E8"/>
    <w:rsid w:val="00BD3911"/>
    <w:rsid w:val="00BD4858"/>
    <w:rsid w:val="00BD5850"/>
    <w:rsid w:val="00BD72E8"/>
    <w:rsid w:val="00BE220F"/>
    <w:rsid w:val="00BE69E8"/>
    <w:rsid w:val="00BE6EB3"/>
    <w:rsid w:val="00BF2042"/>
    <w:rsid w:val="00BF4968"/>
    <w:rsid w:val="00C0029F"/>
    <w:rsid w:val="00C03A10"/>
    <w:rsid w:val="00C0454E"/>
    <w:rsid w:val="00C054F7"/>
    <w:rsid w:val="00C070F4"/>
    <w:rsid w:val="00C07542"/>
    <w:rsid w:val="00C10393"/>
    <w:rsid w:val="00C200B4"/>
    <w:rsid w:val="00C3471C"/>
    <w:rsid w:val="00C350B3"/>
    <w:rsid w:val="00C60422"/>
    <w:rsid w:val="00C65BA5"/>
    <w:rsid w:val="00C71363"/>
    <w:rsid w:val="00C731CC"/>
    <w:rsid w:val="00C746CB"/>
    <w:rsid w:val="00C75941"/>
    <w:rsid w:val="00C75D02"/>
    <w:rsid w:val="00C85158"/>
    <w:rsid w:val="00C872BB"/>
    <w:rsid w:val="00C87F66"/>
    <w:rsid w:val="00C91CFC"/>
    <w:rsid w:val="00C921D4"/>
    <w:rsid w:val="00C93F62"/>
    <w:rsid w:val="00C9684B"/>
    <w:rsid w:val="00CA058B"/>
    <w:rsid w:val="00CB1888"/>
    <w:rsid w:val="00CB4B8A"/>
    <w:rsid w:val="00CB4F42"/>
    <w:rsid w:val="00CB580A"/>
    <w:rsid w:val="00CC4B76"/>
    <w:rsid w:val="00CD4EB1"/>
    <w:rsid w:val="00CD62A2"/>
    <w:rsid w:val="00CD6D82"/>
    <w:rsid w:val="00CE113D"/>
    <w:rsid w:val="00CF20D8"/>
    <w:rsid w:val="00CF3865"/>
    <w:rsid w:val="00CF5BBA"/>
    <w:rsid w:val="00D01BD8"/>
    <w:rsid w:val="00D04697"/>
    <w:rsid w:val="00D101F4"/>
    <w:rsid w:val="00D11483"/>
    <w:rsid w:val="00D1279B"/>
    <w:rsid w:val="00D13182"/>
    <w:rsid w:val="00D17453"/>
    <w:rsid w:val="00D17ECE"/>
    <w:rsid w:val="00D2345B"/>
    <w:rsid w:val="00D25B64"/>
    <w:rsid w:val="00D3235A"/>
    <w:rsid w:val="00D36B9C"/>
    <w:rsid w:val="00D37CB3"/>
    <w:rsid w:val="00D4224F"/>
    <w:rsid w:val="00D53E2E"/>
    <w:rsid w:val="00D55CB2"/>
    <w:rsid w:val="00D57F93"/>
    <w:rsid w:val="00D62634"/>
    <w:rsid w:val="00D671CF"/>
    <w:rsid w:val="00D733F4"/>
    <w:rsid w:val="00D73753"/>
    <w:rsid w:val="00D75F0B"/>
    <w:rsid w:val="00D76AB9"/>
    <w:rsid w:val="00D8579B"/>
    <w:rsid w:val="00D85D90"/>
    <w:rsid w:val="00D92846"/>
    <w:rsid w:val="00D93279"/>
    <w:rsid w:val="00DA19FC"/>
    <w:rsid w:val="00DA5202"/>
    <w:rsid w:val="00DA686C"/>
    <w:rsid w:val="00DB23D5"/>
    <w:rsid w:val="00DB57DB"/>
    <w:rsid w:val="00DB63FE"/>
    <w:rsid w:val="00DB76B3"/>
    <w:rsid w:val="00DC0B23"/>
    <w:rsid w:val="00DC3047"/>
    <w:rsid w:val="00DC4C78"/>
    <w:rsid w:val="00DC6E64"/>
    <w:rsid w:val="00DD48A8"/>
    <w:rsid w:val="00DD4FFA"/>
    <w:rsid w:val="00DD67B3"/>
    <w:rsid w:val="00DD7582"/>
    <w:rsid w:val="00DE0231"/>
    <w:rsid w:val="00DE1C46"/>
    <w:rsid w:val="00DE4B2B"/>
    <w:rsid w:val="00DE6AF0"/>
    <w:rsid w:val="00DE79E6"/>
    <w:rsid w:val="00DF1528"/>
    <w:rsid w:val="00DF382C"/>
    <w:rsid w:val="00DF3BF6"/>
    <w:rsid w:val="00DF67C4"/>
    <w:rsid w:val="00E028FA"/>
    <w:rsid w:val="00E047D1"/>
    <w:rsid w:val="00E04B8E"/>
    <w:rsid w:val="00E161C5"/>
    <w:rsid w:val="00E17569"/>
    <w:rsid w:val="00E20EC3"/>
    <w:rsid w:val="00E24BE0"/>
    <w:rsid w:val="00E30A74"/>
    <w:rsid w:val="00E30D57"/>
    <w:rsid w:val="00E33BEE"/>
    <w:rsid w:val="00E35947"/>
    <w:rsid w:val="00E37200"/>
    <w:rsid w:val="00E411D4"/>
    <w:rsid w:val="00E4472C"/>
    <w:rsid w:val="00E46D3C"/>
    <w:rsid w:val="00E560BC"/>
    <w:rsid w:val="00E60801"/>
    <w:rsid w:val="00E62DEA"/>
    <w:rsid w:val="00E67633"/>
    <w:rsid w:val="00E70AB4"/>
    <w:rsid w:val="00E70ACD"/>
    <w:rsid w:val="00E71F1E"/>
    <w:rsid w:val="00E74919"/>
    <w:rsid w:val="00E81523"/>
    <w:rsid w:val="00E81A34"/>
    <w:rsid w:val="00E85EAC"/>
    <w:rsid w:val="00E87389"/>
    <w:rsid w:val="00E91247"/>
    <w:rsid w:val="00EA593C"/>
    <w:rsid w:val="00EA6A9A"/>
    <w:rsid w:val="00EB24BE"/>
    <w:rsid w:val="00EB7AB9"/>
    <w:rsid w:val="00EC06EA"/>
    <w:rsid w:val="00EC41FE"/>
    <w:rsid w:val="00EC5831"/>
    <w:rsid w:val="00ED0AE4"/>
    <w:rsid w:val="00ED711B"/>
    <w:rsid w:val="00ED76B3"/>
    <w:rsid w:val="00EE7353"/>
    <w:rsid w:val="00EF0B6E"/>
    <w:rsid w:val="00EF1125"/>
    <w:rsid w:val="00EF26B4"/>
    <w:rsid w:val="00EF4521"/>
    <w:rsid w:val="00F0028B"/>
    <w:rsid w:val="00F0050F"/>
    <w:rsid w:val="00F032D6"/>
    <w:rsid w:val="00F04DBE"/>
    <w:rsid w:val="00F12C4D"/>
    <w:rsid w:val="00F26331"/>
    <w:rsid w:val="00F27A56"/>
    <w:rsid w:val="00F31558"/>
    <w:rsid w:val="00F3502A"/>
    <w:rsid w:val="00F452BA"/>
    <w:rsid w:val="00F46134"/>
    <w:rsid w:val="00F47B49"/>
    <w:rsid w:val="00F540A8"/>
    <w:rsid w:val="00F5568F"/>
    <w:rsid w:val="00F561AF"/>
    <w:rsid w:val="00F57A8F"/>
    <w:rsid w:val="00F619CD"/>
    <w:rsid w:val="00F620B3"/>
    <w:rsid w:val="00F62D37"/>
    <w:rsid w:val="00F63194"/>
    <w:rsid w:val="00F63C61"/>
    <w:rsid w:val="00F711FC"/>
    <w:rsid w:val="00F749E4"/>
    <w:rsid w:val="00F74D0C"/>
    <w:rsid w:val="00F75235"/>
    <w:rsid w:val="00F762FA"/>
    <w:rsid w:val="00F77964"/>
    <w:rsid w:val="00F77A79"/>
    <w:rsid w:val="00F80DCE"/>
    <w:rsid w:val="00F8180F"/>
    <w:rsid w:val="00F8259F"/>
    <w:rsid w:val="00F830DC"/>
    <w:rsid w:val="00F96DC4"/>
    <w:rsid w:val="00FA44A0"/>
    <w:rsid w:val="00FA4FCB"/>
    <w:rsid w:val="00FA543C"/>
    <w:rsid w:val="00FA7AAA"/>
    <w:rsid w:val="00FB4140"/>
    <w:rsid w:val="00FB64E0"/>
    <w:rsid w:val="00FB752A"/>
    <w:rsid w:val="00FC0185"/>
    <w:rsid w:val="00FC4500"/>
    <w:rsid w:val="00FC4997"/>
    <w:rsid w:val="00FC572B"/>
    <w:rsid w:val="00FC7213"/>
    <w:rsid w:val="00FC7801"/>
    <w:rsid w:val="00FD0D4D"/>
    <w:rsid w:val="00FD66BB"/>
    <w:rsid w:val="00FE3CD2"/>
    <w:rsid w:val="00FE7C00"/>
    <w:rsid w:val="00FF01B6"/>
    <w:rsid w:val="00FF3FAA"/>
    <w:rsid w:val="00FF4CFA"/>
    <w:rsid w:val="00FF6FA3"/>
    <w:rsid w:val="01162134"/>
    <w:rsid w:val="012A0989"/>
    <w:rsid w:val="015C2B0C"/>
    <w:rsid w:val="01E13009"/>
    <w:rsid w:val="028E78A9"/>
    <w:rsid w:val="03013CEC"/>
    <w:rsid w:val="035E2BB2"/>
    <w:rsid w:val="04AB3B8E"/>
    <w:rsid w:val="04F73278"/>
    <w:rsid w:val="05777F14"/>
    <w:rsid w:val="05A131E3"/>
    <w:rsid w:val="06897EAF"/>
    <w:rsid w:val="06C158EB"/>
    <w:rsid w:val="06D06663"/>
    <w:rsid w:val="06E33B5C"/>
    <w:rsid w:val="073701F0"/>
    <w:rsid w:val="08111DBB"/>
    <w:rsid w:val="0825512E"/>
    <w:rsid w:val="082F2D28"/>
    <w:rsid w:val="08393BA7"/>
    <w:rsid w:val="086504F8"/>
    <w:rsid w:val="09157714"/>
    <w:rsid w:val="096714B6"/>
    <w:rsid w:val="09F90781"/>
    <w:rsid w:val="0A7D7D7B"/>
    <w:rsid w:val="0AD100C7"/>
    <w:rsid w:val="0AFF69E2"/>
    <w:rsid w:val="0B046DCF"/>
    <w:rsid w:val="0B304DED"/>
    <w:rsid w:val="0B3A2110"/>
    <w:rsid w:val="0B4F240E"/>
    <w:rsid w:val="0B5E5DFE"/>
    <w:rsid w:val="0BD934D2"/>
    <w:rsid w:val="0BF71E2C"/>
    <w:rsid w:val="0C1E0E78"/>
    <w:rsid w:val="0C721436"/>
    <w:rsid w:val="0C7F25D6"/>
    <w:rsid w:val="0C952B98"/>
    <w:rsid w:val="0D7D33D1"/>
    <w:rsid w:val="0DB02216"/>
    <w:rsid w:val="0DC857B1"/>
    <w:rsid w:val="0DFB78B2"/>
    <w:rsid w:val="0E9A09F3"/>
    <w:rsid w:val="0FD93F4C"/>
    <w:rsid w:val="10150135"/>
    <w:rsid w:val="1032010A"/>
    <w:rsid w:val="1034712E"/>
    <w:rsid w:val="10C85D13"/>
    <w:rsid w:val="110E7CBB"/>
    <w:rsid w:val="1148696D"/>
    <w:rsid w:val="11511160"/>
    <w:rsid w:val="11533CD1"/>
    <w:rsid w:val="118E286E"/>
    <w:rsid w:val="126B7B11"/>
    <w:rsid w:val="127E3A7F"/>
    <w:rsid w:val="1299596E"/>
    <w:rsid w:val="12EF6ABA"/>
    <w:rsid w:val="147C2637"/>
    <w:rsid w:val="14EC5228"/>
    <w:rsid w:val="151E03AD"/>
    <w:rsid w:val="15FD6214"/>
    <w:rsid w:val="160F6ACA"/>
    <w:rsid w:val="166718DF"/>
    <w:rsid w:val="16926A30"/>
    <w:rsid w:val="16970417"/>
    <w:rsid w:val="16A13043"/>
    <w:rsid w:val="1720665E"/>
    <w:rsid w:val="17773DA4"/>
    <w:rsid w:val="18C179CD"/>
    <w:rsid w:val="19CA1A8F"/>
    <w:rsid w:val="19D77D93"/>
    <w:rsid w:val="1A3F7C60"/>
    <w:rsid w:val="1A990C1A"/>
    <w:rsid w:val="1B27238F"/>
    <w:rsid w:val="1B81585E"/>
    <w:rsid w:val="1BFE4A94"/>
    <w:rsid w:val="1C654B13"/>
    <w:rsid w:val="1D1635FE"/>
    <w:rsid w:val="1D4B3DB0"/>
    <w:rsid w:val="1E74728F"/>
    <w:rsid w:val="1E8079E2"/>
    <w:rsid w:val="1E85149C"/>
    <w:rsid w:val="1E8A260F"/>
    <w:rsid w:val="1E9D5BD7"/>
    <w:rsid w:val="1F102901"/>
    <w:rsid w:val="1FB85D92"/>
    <w:rsid w:val="1FD77AD6"/>
    <w:rsid w:val="1FFF6DA8"/>
    <w:rsid w:val="20607ACB"/>
    <w:rsid w:val="206A0777"/>
    <w:rsid w:val="20AF2801"/>
    <w:rsid w:val="21222FD3"/>
    <w:rsid w:val="212E7BC9"/>
    <w:rsid w:val="22364371"/>
    <w:rsid w:val="2269726E"/>
    <w:rsid w:val="22721C8E"/>
    <w:rsid w:val="22737EAB"/>
    <w:rsid w:val="228B27F5"/>
    <w:rsid w:val="24F65144"/>
    <w:rsid w:val="24FC3F2A"/>
    <w:rsid w:val="25341526"/>
    <w:rsid w:val="254E0976"/>
    <w:rsid w:val="25745BC3"/>
    <w:rsid w:val="25AC19FA"/>
    <w:rsid w:val="26275EE7"/>
    <w:rsid w:val="26667E05"/>
    <w:rsid w:val="26DC61D7"/>
    <w:rsid w:val="270A69E3"/>
    <w:rsid w:val="2758774E"/>
    <w:rsid w:val="28373807"/>
    <w:rsid w:val="28481571"/>
    <w:rsid w:val="28A569C3"/>
    <w:rsid w:val="28A6098D"/>
    <w:rsid w:val="291122AA"/>
    <w:rsid w:val="29220014"/>
    <w:rsid w:val="29583A89"/>
    <w:rsid w:val="2A187669"/>
    <w:rsid w:val="2B9B7BAD"/>
    <w:rsid w:val="2BBA4914"/>
    <w:rsid w:val="2C1874AC"/>
    <w:rsid w:val="2D1C72A9"/>
    <w:rsid w:val="2D236108"/>
    <w:rsid w:val="2D6B5622"/>
    <w:rsid w:val="2E377ABF"/>
    <w:rsid w:val="2E756E38"/>
    <w:rsid w:val="2F5CF0AC"/>
    <w:rsid w:val="2F7F1390"/>
    <w:rsid w:val="2F9D5718"/>
    <w:rsid w:val="30EF7855"/>
    <w:rsid w:val="30FC03BB"/>
    <w:rsid w:val="31010D54"/>
    <w:rsid w:val="311741D6"/>
    <w:rsid w:val="314A45AB"/>
    <w:rsid w:val="333756F5"/>
    <w:rsid w:val="33AE06F6"/>
    <w:rsid w:val="348B6EC9"/>
    <w:rsid w:val="35033ACE"/>
    <w:rsid w:val="35363BD7"/>
    <w:rsid w:val="3561ADDA"/>
    <w:rsid w:val="35832CB8"/>
    <w:rsid w:val="359F0C3E"/>
    <w:rsid w:val="35BC359E"/>
    <w:rsid w:val="35DE0EA9"/>
    <w:rsid w:val="3673BB32"/>
    <w:rsid w:val="368D102E"/>
    <w:rsid w:val="37145D78"/>
    <w:rsid w:val="37265173"/>
    <w:rsid w:val="37427AD3"/>
    <w:rsid w:val="37967320"/>
    <w:rsid w:val="379D7A7E"/>
    <w:rsid w:val="37D01583"/>
    <w:rsid w:val="38044D88"/>
    <w:rsid w:val="386817BB"/>
    <w:rsid w:val="38BD5663"/>
    <w:rsid w:val="390A63CE"/>
    <w:rsid w:val="3998694B"/>
    <w:rsid w:val="39A704E3"/>
    <w:rsid w:val="3A121F97"/>
    <w:rsid w:val="3AAD14C4"/>
    <w:rsid w:val="3AFB64A5"/>
    <w:rsid w:val="3B175240"/>
    <w:rsid w:val="3B7F0E78"/>
    <w:rsid w:val="3BC136BC"/>
    <w:rsid w:val="3BE4693D"/>
    <w:rsid w:val="3C202811"/>
    <w:rsid w:val="3C747F94"/>
    <w:rsid w:val="3C8B637F"/>
    <w:rsid w:val="3C990195"/>
    <w:rsid w:val="3CCD3B67"/>
    <w:rsid w:val="3E654F78"/>
    <w:rsid w:val="3E6C798A"/>
    <w:rsid w:val="3F1A9ECB"/>
    <w:rsid w:val="3F395C5F"/>
    <w:rsid w:val="3FCD99E0"/>
    <w:rsid w:val="3FDF02EB"/>
    <w:rsid w:val="406B43D7"/>
    <w:rsid w:val="4097784C"/>
    <w:rsid w:val="41DD50CB"/>
    <w:rsid w:val="428162B1"/>
    <w:rsid w:val="42BC4BDD"/>
    <w:rsid w:val="43AC6A00"/>
    <w:rsid w:val="43CC0E50"/>
    <w:rsid w:val="44D76687"/>
    <w:rsid w:val="44DE708D"/>
    <w:rsid w:val="469551E9"/>
    <w:rsid w:val="471C5C4A"/>
    <w:rsid w:val="477E06B3"/>
    <w:rsid w:val="47F6293F"/>
    <w:rsid w:val="485417E9"/>
    <w:rsid w:val="4881611D"/>
    <w:rsid w:val="4893018E"/>
    <w:rsid w:val="494B0A69"/>
    <w:rsid w:val="495F19DE"/>
    <w:rsid w:val="496438D9"/>
    <w:rsid w:val="496520EB"/>
    <w:rsid w:val="4965381D"/>
    <w:rsid w:val="49AA766E"/>
    <w:rsid w:val="49DE7B2F"/>
    <w:rsid w:val="4A176B9D"/>
    <w:rsid w:val="4A192915"/>
    <w:rsid w:val="4A4200BE"/>
    <w:rsid w:val="4A8C1339"/>
    <w:rsid w:val="4AA74645"/>
    <w:rsid w:val="4AAF5028"/>
    <w:rsid w:val="4AD51029"/>
    <w:rsid w:val="4B7A38EB"/>
    <w:rsid w:val="4C6E193A"/>
    <w:rsid w:val="4C8449BE"/>
    <w:rsid w:val="4C9C5185"/>
    <w:rsid w:val="4D19509A"/>
    <w:rsid w:val="4D6E2F78"/>
    <w:rsid w:val="4DFC6B42"/>
    <w:rsid w:val="4EC22DFB"/>
    <w:rsid w:val="4F3D2C02"/>
    <w:rsid w:val="4F7C7BCE"/>
    <w:rsid w:val="4F9A7A6D"/>
    <w:rsid w:val="4FEB6B02"/>
    <w:rsid w:val="500E4DC7"/>
    <w:rsid w:val="50727038"/>
    <w:rsid w:val="50C64E79"/>
    <w:rsid w:val="51C838E3"/>
    <w:rsid w:val="530D5141"/>
    <w:rsid w:val="53AC5F20"/>
    <w:rsid w:val="53DF24DA"/>
    <w:rsid w:val="53EA6343"/>
    <w:rsid w:val="54133CF7"/>
    <w:rsid w:val="54464D71"/>
    <w:rsid w:val="55A27C63"/>
    <w:rsid w:val="55EE2EA8"/>
    <w:rsid w:val="5705744C"/>
    <w:rsid w:val="571D6954"/>
    <w:rsid w:val="57265D1D"/>
    <w:rsid w:val="573C3C25"/>
    <w:rsid w:val="57671164"/>
    <w:rsid w:val="5838665C"/>
    <w:rsid w:val="585D3D56"/>
    <w:rsid w:val="58F307D5"/>
    <w:rsid w:val="590550BA"/>
    <w:rsid w:val="59060650"/>
    <w:rsid w:val="59125203"/>
    <w:rsid w:val="59A275AD"/>
    <w:rsid w:val="59BB7545"/>
    <w:rsid w:val="5A1E3742"/>
    <w:rsid w:val="5A3D61AC"/>
    <w:rsid w:val="5B375B41"/>
    <w:rsid w:val="5B6B41D3"/>
    <w:rsid w:val="5B7FDD49"/>
    <w:rsid w:val="5BB24978"/>
    <w:rsid w:val="5CC20BEA"/>
    <w:rsid w:val="5D0F748A"/>
    <w:rsid w:val="5D376345"/>
    <w:rsid w:val="5D861F38"/>
    <w:rsid w:val="5D8830E2"/>
    <w:rsid w:val="5E402EA6"/>
    <w:rsid w:val="5E6737F7"/>
    <w:rsid w:val="5E7248A5"/>
    <w:rsid w:val="5ED14682"/>
    <w:rsid w:val="5EE674E7"/>
    <w:rsid w:val="5EF7686F"/>
    <w:rsid w:val="5EFF7ED4"/>
    <w:rsid w:val="5FD72BFF"/>
    <w:rsid w:val="60123C37"/>
    <w:rsid w:val="60681AA9"/>
    <w:rsid w:val="60730B79"/>
    <w:rsid w:val="60B6293A"/>
    <w:rsid w:val="60C10F46"/>
    <w:rsid w:val="611566F6"/>
    <w:rsid w:val="61E41603"/>
    <w:rsid w:val="62E01DCA"/>
    <w:rsid w:val="63AB3AFB"/>
    <w:rsid w:val="63C25803"/>
    <w:rsid w:val="63F20007"/>
    <w:rsid w:val="64047D3A"/>
    <w:rsid w:val="64CB7EC8"/>
    <w:rsid w:val="654C7BEB"/>
    <w:rsid w:val="658373FA"/>
    <w:rsid w:val="65B45D8C"/>
    <w:rsid w:val="65BA6903"/>
    <w:rsid w:val="65D379C4"/>
    <w:rsid w:val="65E2561F"/>
    <w:rsid w:val="65F362B8"/>
    <w:rsid w:val="65FF55FB"/>
    <w:rsid w:val="663873CB"/>
    <w:rsid w:val="66465D2D"/>
    <w:rsid w:val="672E7B68"/>
    <w:rsid w:val="68060D49"/>
    <w:rsid w:val="68A815DC"/>
    <w:rsid w:val="693614E4"/>
    <w:rsid w:val="696577CD"/>
    <w:rsid w:val="6A086DE1"/>
    <w:rsid w:val="6A0B352A"/>
    <w:rsid w:val="6A5A4F50"/>
    <w:rsid w:val="6A9C177A"/>
    <w:rsid w:val="6AE61F48"/>
    <w:rsid w:val="6D6B4035"/>
    <w:rsid w:val="6DE8A114"/>
    <w:rsid w:val="6DEF0B17"/>
    <w:rsid w:val="6DF432B5"/>
    <w:rsid w:val="6E331948"/>
    <w:rsid w:val="6F1F1ECC"/>
    <w:rsid w:val="6F9920B9"/>
    <w:rsid w:val="6FED880E"/>
    <w:rsid w:val="6FF65DB9"/>
    <w:rsid w:val="70C056EF"/>
    <w:rsid w:val="70F51684"/>
    <w:rsid w:val="70FF5B11"/>
    <w:rsid w:val="712A2467"/>
    <w:rsid w:val="71593474"/>
    <w:rsid w:val="732D2E0A"/>
    <w:rsid w:val="7337756D"/>
    <w:rsid w:val="73506AF8"/>
    <w:rsid w:val="735859AD"/>
    <w:rsid w:val="736565F9"/>
    <w:rsid w:val="73C73C42"/>
    <w:rsid w:val="73CD0149"/>
    <w:rsid w:val="74195EB7"/>
    <w:rsid w:val="74242EB5"/>
    <w:rsid w:val="74A71D7F"/>
    <w:rsid w:val="759157D0"/>
    <w:rsid w:val="75C335B1"/>
    <w:rsid w:val="76872652"/>
    <w:rsid w:val="76F35DF5"/>
    <w:rsid w:val="773D3837"/>
    <w:rsid w:val="77792DBE"/>
    <w:rsid w:val="7802352D"/>
    <w:rsid w:val="781A1483"/>
    <w:rsid w:val="78CE2F07"/>
    <w:rsid w:val="78E36255"/>
    <w:rsid w:val="792F71B0"/>
    <w:rsid w:val="796B01E8"/>
    <w:rsid w:val="7AEC0AFF"/>
    <w:rsid w:val="7AF7672E"/>
    <w:rsid w:val="7C7C270C"/>
    <w:rsid w:val="7CE12C9E"/>
    <w:rsid w:val="7D043BE0"/>
    <w:rsid w:val="7D195AC8"/>
    <w:rsid w:val="7D690EE2"/>
    <w:rsid w:val="7E112E3F"/>
    <w:rsid w:val="7E403958"/>
    <w:rsid w:val="7EAB6873"/>
    <w:rsid w:val="7EB24EDC"/>
    <w:rsid w:val="7EEC7CF4"/>
    <w:rsid w:val="7F121106"/>
    <w:rsid w:val="7F166D64"/>
    <w:rsid w:val="7F225B27"/>
    <w:rsid w:val="7F476166"/>
    <w:rsid w:val="7F627EC9"/>
    <w:rsid w:val="7F7B151C"/>
    <w:rsid w:val="7F7FD6A9"/>
    <w:rsid w:val="7F8BEA95"/>
    <w:rsid w:val="7FBF24EF"/>
    <w:rsid w:val="7FC22058"/>
    <w:rsid w:val="7FDB25B1"/>
    <w:rsid w:val="7FDC6C9A"/>
    <w:rsid w:val="7FEF5DED"/>
    <w:rsid w:val="7FF797B3"/>
    <w:rsid w:val="9AEFE608"/>
    <w:rsid w:val="B17EA5ED"/>
    <w:rsid w:val="B37D3128"/>
    <w:rsid w:val="BB7976F3"/>
    <w:rsid w:val="BBF389B4"/>
    <w:rsid w:val="BBFE1465"/>
    <w:rsid w:val="BBFF1CF4"/>
    <w:rsid w:val="BCFF426E"/>
    <w:rsid w:val="BDE754E8"/>
    <w:rsid w:val="CCAB7CDE"/>
    <w:rsid w:val="D75735AF"/>
    <w:rsid w:val="DBFF1FFB"/>
    <w:rsid w:val="DFDDC226"/>
    <w:rsid w:val="E7EB96C7"/>
    <w:rsid w:val="EB3978D8"/>
    <w:rsid w:val="EEEE24F1"/>
    <w:rsid w:val="EF5F6155"/>
    <w:rsid w:val="EFEFBB43"/>
    <w:rsid w:val="F4F51EDA"/>
    <w:rsid w:val="F5DD4A50"/>
    <w:rsid w:val="F7DB23BA"/>
    <w:rsid w:val="F7EEC20D"/>
    <w:rsid w:val="F7FFDD17"/>
    <w:rsid w:val="F9EC5A70"/>
    <w:rsid w:val="FA2F0B16"/>
    <w:rsid w:val="FAEEF6E5"/>
    <w:rsid w:val="FBFE270F"/>
    <w:rsid w:val="FF653AF7"/>
    <w:rsid w:val="FF656005"/>
    <w:rsid w:val="FF7DC469"/>
    <w:rsid w:val="FF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exact"/>
    </w:pPr>
    <w:rPr>
      <w:rFonts w:ascii="仿宋_GB2312"/>
      <w:sz w:val="28"/>
      <w:szCs w:val="28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Cs w:val="32"/>
    </w:rPr>
  </w:style>
  <w:style w:type="paragraph" w:styleId="6">
    <w:name w:val="toc 3"/>
    <w:basedOn w:val="1"/>
    <w:next w:val="1"/>
    <w:qFormat/>
    <w:uiPriority w:val="0"/>
    <w:pPr>
      <w:ind w:left="400" w:leftChars="4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6"/>
    <w:qFormat/>
    <w:uiPriority w:val="0"/>
    <w:rPr>
      <w:rFonts w:eastAsia="宋体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 w:val="0"/>
      <w:snapToGrid w:val="0"/>
      <w:spacing w:beforeAutospacing="1" w:afterAutospacing="1"/>
      <w:jc w:val="left"/>
    </w:pPr>
    <w:rPr>
      <w:rFonts w:ascii="Tahoma" w:hAnsi="Tahoma" w:eastAsia="微软雅黑"/>
      <w:kern w:val="0"/>
      <w:sz w:val="24"/>
      <w:szCs w:val="22"/>
    </w:rPr>
  </w:style>
  <w:style w:type="table" w:styleId="13">
    <w:name w:val="Table Grid"/>
    <w:basedOn w:val="12"/>
    <w:qFormat/>
    <w:uiPriority w:val="59"/>
    <w:rPr>
      <w:rFonts w:ascii="Calibri" w:hAnsi="Calibri"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333333"/>
      <w:u w:val="none"/>
    </w:rPr>
  </w:style>
  <w:style w:type="character" w:styleId="18">
    <w:name w:val="Emphasis"/>
    <w:qFormat/>
    <w:uiPriority w:val="0"/>
  </w:style>
  <w:style w:type="character" w:styleId="19">
    <w:name w:val="HTML Definition"/>
    <w:qFormat/>
    <w:uiPriority w:val="0"/>
  </w:style>
  <w:style w:type="character" w:styleId="20">
    <w:name w:val="HTML Acronym"/>
    <w:qFormat/>
    <w:uiPriority w:val="0"/>
  </w:style>
  <w:style w:type="character" w:styleId="21">
    <w:name w:val="HTML Variable"/>
    <w:qFormat/>
    <w:uiPriority w:val="0"/>
  </w:style>
  <w:style w:type="character" w:styleId="22">
    <w:name w:val="Hyperlink"/>
    <w:qFormat/>
    <w:uiPriority w:val="0"/>
    <w:rPr>
      <w:color w:val="333333"/>
      <w:u w:val="none"/>
    </w:rPr>
  </w:style>
  <w:style w:type="character" w:styleId="23">
    <w:name w:val="HTML Code"/>
    <w:qFormat/>
    <w:uiPriority w:val="0"/>
    <w:rPr>
      <w:rFonts w:hint="eastAsia" w:ascii="宋体" w:hAnsi="宋体" w:eastAsia="宋体" w:cs="宋体"/>
      <w:color w:val="555555"/>
      <w:sz w:val="18"/>
      <w:szCs w:val="18"/>
      <w:bdr w:val="single" w:color="CCCCCC" w:sz="24" w:space="0"/>
      <w:shd w:val="clear" w:color="auto" w:fill="FAFAFA"/>
    </w:rPr>
  </w:style>
  <w:style w:type="character" w:styleId="24">
    <w:name w:val="HTML Cite"/>
    <w:qFormat/>
    <w:uiPriority w:val="0"/>
  </w:style>
  <w:style w:type="character" w:customStyle="1" w:styleId="25">
    <w:name w:val="标题 1 字符"/>
    <w:link w:val="4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6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8">
    <w:name w:val="15"/>
    <w:qFormat/>
    <w:uiPriority w:val="0"/>
    <w:rPr>
      <w:rFonts w:hint="eastAsia" w:ascii="仿宋" w:hAnsi="仿宋" w:eastAsia="仿宋"/>
    </w:rPr>
  </w:style>
  <w:style w:type="character" w:customStyle="1" w:styleId="29">
    <w:name w:val="longtitle"/>
    <w:qFormat/>
    <w:uiPriority w:val="0"/>
    <w:rPr>
      <w:sz w:val="33"/>
      <w:szCs w:val="33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  <w:style w:type="character" w:customStyle="1" w:styleId="32">
    <w:name w:val="xgid"/>
    <w:qFormat/>
    <w:uiPriority w:val="0"/>
    <w:rPr>
      <w:vanish/>
    </w:rPr>
  </w:style>
  <w:style w:type="paragraph" w:customStyle="1" w:styleId="33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4">
    <w:name w:val="bjh-p"/>
    <w:basedOn w:val="14"/>
    <w:qFormat/>
    <w:uiPriority w:val="0"/>
  </w:style>
  <w:style w:type="paragraph" w:customStyle="1" w:styleId="35">
    <w:name w:val="PlainText"/>
    <w:basedOn w:val="1"/>
    <w:qFormat/>
    <w:uiPriority w:val="0"/>
    <w:pPr>
      <w:widowControl/>
      <w:jc w:val="left"/>
      <w:textAlignment w:val="baseline"/>
    </w:pPr>
    <w:rPr>
      <w:rFonts w:ascii="宋体" w:hAnsi="Courier New" w:eastAsia="宋体"/>
      <w:kern w:val="0"/>
      <w:sz w:val="22"/>
      <w:szCs w:val="22"/>
    </w:rPr>
  </w:style>
  <w:style w:type="character" w:customStyle="1" w:styleId="36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11</Pages>
  <Words>547</Words>
  <Characters>3121</Characters>
  <Lines>26</Lines>
  <Paragraphs>7</Paragraphs>
  <TotalTime>63</TotalTime>
  <ScaleCrop>false</ScaleCrop>
  <LinksUpToDate>false</LinksUpToDate>
  <CharactersWithSpaces>3661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2024-02-23T16:16:00Z</dcterms:created>
  <dc:creator>自然资源分局</dc:creator>
  <cp:lastModifiedBy>user</cp:lastModifiedBy>
  <cp:lastPrinted>2024-02-24T03:19:00Z</cp:lastPrinted>
  <dcterms:modified xsi:type="dcterms:W3CDTF">2024-02-26T09:59:18Z</dcterms:modified>
  <dc:title>关于解决高新区出让土地自建房“两证”用途不一致办证遗留问题的请示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92D7758B4C6645F8AC064F5304F90763_13</vt:lpwstr>
  </property>
</Properties>
</file>