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高新区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日核酸采样点位信息表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安谷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片区</w:t>
      </w:r>
    </w:p>
    <w:bookmarkEnd w:id="0"/>
    <w:tbl>
      <w:tblPr>
        <w:tblStyle w:val="2"/>
        <w:tblW w:w="9975" w:type="dxa"/>
        <w:tblInd w:w="-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695"/>
        <w:gridCol w:w="1441"/>
        <w:gridCol w:w="1696"/>
        <w:gridCol w:w="1568"/>
        <w:gridCol w:w="3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tblHeader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镇/街道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点位序号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采样点名称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具体地址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采样点导航定位坐标位置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采样点覆盖小区和单位名称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高新区（安谷片区）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026乐山市高新区大筛10.27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双星村村委会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lang w:val="en-US" w:eastAsia="zh-CN"/>
              </w:rPr>
              <w:t>双星村村委会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茶山社区1.2.3.4组、回龙5组、6组、7组民和社区4组、双星村1组-6组，11组-12组铜河社区2组、3组、5组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027乐山市高新区大筛10.27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安谷政府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安谷政府拆迁办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民和社区3组、铜河社区3、4、6组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028乐山市高新区大筛10.27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镇政府后停车场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lang w:val="en-US" w:eastAsia="zh-CN"/>
              </w:rPr>
              <w:t>镇政府后停车场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原安谷村1、2、3、4、5组、民和社区2组、铜河社区1、6、7、8、9组、安谷3、4组安置点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029乐山市高新区大筛10.27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五一楼后停车场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五一楼后停车场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安谷村原6组、7、8、9、10、11组、民和社区1组、安谷5、10组安置点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030乐山市高新区大筛10.27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星井街（百优惠超市）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星井街（百优惠超市）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lang w:val="en-US" w:eastAsia="zh-CN"/>
              </w:rPr>
              <w:t>民和社区3.4组，安谷村原11组安谷泊滩堰、安谷镇政府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031乐山市高新区大筛10.27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王元村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原王元5组晒坝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王元村1.2.3.4组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032乐山市高新区大筛10.27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王元村村委会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王元村村委会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王元村5.6.7组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033乐山市高新区大筛10.27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原刘河村委会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原刘河村委会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刘河村2.3.4组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034乐山市高新区大筛10.27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刘河村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刘河村委会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刘河村5.6.7.8组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035乐山市高新区大筛10.27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回龙村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回龙养老院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回龙1.2.3.4组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高新区（安谷片区）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036乐山市高新区大筛10.27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泊滩村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战时故宫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泊滩1-6组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037乐山市高新区大筛10.27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高山村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高山村委会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高山1-5组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038乐山市高新区大筛10.27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烽火村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烽火村文化广场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烽火村1-5组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039乐山市高新区大筛10.27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官帽村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官帽村委会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官帽1-5组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040乐山市高新区大筛10.27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双星村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原七星村村委会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双星村7-10组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041乐山市高新区大筛10.27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宝德未来科技城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宝德售楼部旁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宝德未来绿洲ABC期、宝德未来科技城、未来花园城一期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exact"/>
        </w:trPr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042乐山市高新区大筛10.27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新区医院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新区医院项目部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新区医院、乐山高新区基础设施及配套工程建设项目(PPP项目)、鹭燕医药股份有限公司川西南总部运营中心及产业基地（一期）、战时故宫宋祠聚落项目宋祠博物馆工程、中农联农产品交易市场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043乐山市高新区大筛10.27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龙口路（东风智能配套产业园外）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东风智能配套产业园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东风智能配套产业园、恺兴电子、华新制药、浙乐产业园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备注：本次全员核酸检测对象包含高新区辖区内所有常住人口及流动人口，以上各点位所在区域中未提及的机关企事业单位（含快递行业）、在建工地、商超店铺的人员，请就近选择采样点完成采样。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323D3A3A"/>
    <w:rsid w:val="323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2022-10-25T08:30:00Z</dcterms:created>
  <dc:creator>小小四 </dc:creator>
  <cp:lastModifiedBy>小小四 </cp:lastModifiedBy>
  <dcterms:modified xsi:type="dcterms:W3CDTF">2022-10-25T08:30:48Z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3C3C3ADFAB204F42A896CB66E93B2D8C</vt:lpwstr>
  </property>
</Properties>
</file>