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971E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 w14:paraId="48249A20">
      <w:pPr>
        <w:spacing w:line="560" w:lineRule="exact"/>
        <w:rPr>
          <w:sz w:val="32"/>
          <w:szCs w:val="32"/>
        </w:rPr>
      </w:pPr>
    </w:p>
    <w:p w14:paraId="1BCA39E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加强科技企业培育扶持专题申报指南</w:t>
      </w:r>
    </w:p>
    <w:p w14:paraId="2519733C">
      <w:pPr>
        <w:spacing w:line="560" w:lineRule="exact"/>
        <w:rPr>
          <w:sz w:val="32"/>
          <w:szCs w:val="32"/>
        </w:rPr>
      </w:pPr>
    </w:p>
    <w:p w14:paraId="4644B61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一、奖补标准</w:t>
      </w:r>
    </w:p>
    <w:p w14:paraId="21542DB2">
      <w:pPr>
        <w:pStyle w:val="2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（一）企业认定支持。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对当年备案的科技型中小企业奖励3000元。对首次认定或新引进的高新技术企业奖励10万元，对再次认定通过的高新技术企业奖励5万元。对新备案入库的省级“瞪羚企业”奖励30万元，对再次认定的省级“瞪羚企业”奖励15万元。对新认定的省级技术先进型服务企业奖励5万元。</w:t>
      </w:r>
    </w:p>
    <w:p w14:paraId="375C273A"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（二）支持双创载体运营机构。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对当年度高新技术企业认定不少于5家且科技型中小企业备案不少于10家的双创载体运营机构，一次性奖励5万元。</w:t>
      </w:r>
    </w:p>
    <w:p w14:paraId="4E3921D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 w14:paraId="050913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1、“首次认定”“新引进”“再次认定”“新备案”等完成时限为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之间。</w:t>
      </w:r>
    </w:p>
    <w:p w14:paraId="49F9DD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2、申报单位是税收和统计关系均在乐山高新区并开展实际业务的企业、机构，具有独立法人资格的企业。</w:t>
      </w:r>
    </w:p>
    <w:p w14:paraId="07ACFF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3、申报单位企业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管理规范，未被列入失信惩戒名单、科研失信名单，近三年内未发生较大及以上生产安全事故、环境信用评价等级均为诚信或良好（未纳入环境信用评价范围的企业，未发生较大及以上突发环境事件）、纳税信用等级为B级（含）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33AF3B7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三、申报应提交资料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5400"/>
        <w:gridCol w:w="1467"/>
        <w:gridCol w:w="1417"/>
        <w:gridCol w:w="3"/>
      </w:tblGrid>
      <w:tr w14:paraId="0275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87" w:type="dxa"/>
            <w:noWrap w:val="0"/>
            <w:vAlign w:val="center"/>
          </w:tcPr>
          <w:p w14:paraId="601EB63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400" w:type="dxa"/>
            <w:noWrap w:val="0"/>
            <w:vAlign w:val="center"/>
          </w:tcPr>
          <w:p w14:paraId="13A2711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1467" w:type="dxa"/>
            <w:noWrap w:val="0"/>
            <w:vAlign w:val="center"/>
          </w:tcPr>
          <w:p w14:paraId="58B023A3">
            <w:pPr>
              <w:pStyle w:val="2"/>
              <w:spacing w:after="0" w:line="52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材料分类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3FAE8D7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7A1D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2" w:hRule="atLeast"/>
        </w:trPr>
        <w:tc>
          <w:tcPr>
            <w:tcW w:w="887" w:type="dxa"/>
            <w:noWrap w:val="0"/>
            <w:vAlign w:val="center"/>
          </w:tcPr>
          <w:p w14:paraId="434D24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 w14:paraId="6E5F79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乐山高新区促进科技创新八条政策奖补资金申报书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。</w:t>
            </w:r>
          </w:p>
        </w:tc>
        <w:tc>
          <w:tcPr>
            <w:tcW w:w="1467" w:type="dxa"/>
            <w:noWrap w:val="0"/>
            <w:vAlign w:val="top"/>
          </w:tcPr>
          <w:p w14:paraId="7FBC48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●</w:t>
            </w:r>
          </w:p>
        </w:tc>
        <w:tc>
          <w:tcPr>
            <w:tcW w:w="1417" w:type="dxa"/>
            <w:noWrap w:val="0"/>
            <w:vAlign w:val="center"/>
          </w:tcPr>
          <w:p w14:paraId="5F3DAA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1-9</w:t>
            </w:r>
          </w:p>
        </w:tc>
      </w:tr>
      <w:tr w14:paraId="1736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center"/>
          </w:tcPr>
          <w:p w14:paraId="1DF6FE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 w14:paraId="5D0295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申报单位“多证合一”营业执照（副本）复印件。</w:t>
            </w:r>
          </w:p>
        </w:tc>
        <w:tc>
          <w:tcPr>
            <w:tcW w:w="1467" w:type="dxa"/>
            <w:noWrap w:val="0"/>
            <w:vAlign w:val="top"/>
          </w:tcPr>
          <w:p w14:paraId="48A508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●</w:t>
            </w:r>
          </w:p>
        </w:tc>
        <w:tc>
          <w:tcPr>
            <w:tcW w:w="1420" w:type="dxa"/>
            <w:gridSpan w:val="2"/>
            <w:noWrap w:val="0"/>
            <w:vAlign w:val="top"/>
          </w:tcPr>
          <w:p w14:paraId="62BF33F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77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center"/>
          </w:tcPr>
          <w:p w14:paraId="539482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 w14:paraId="59080A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高新技术企业证书复印件或相关证明材料。</w:t>
            </w:r>
          </w:p>
        </w:tc>
        <w:tc>
          <w:tcPr>
            <w:tcW w:w="1467" w:type="dxa"/>
            <w:noWrap w:val="0"/>
            <w:vAlign w:val="top"/>
          </w:tcPr>
          <w:p w14:paraId="3DA237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○</w:t>
            </w:r>
          </w:p>
        </w:tc>
        <w:tc>
          <w:tcPr>
            <w:tcW w:w="1420" w:type="dxa"/>
            <w:gridSpan w:val="2"/>
            <w:vMerge w:val="restart"/>
            <w:noWrap w:val="0"/>
            <w:vAlign w:val="center"/>
          </w:tcPr>
          <w:p w14:paraId="14D6EB07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根据实际申报事项选择对应佐证资料</w:t>
            </w:r>
          </w:p>
        </w:tc>
      </w:tr>
      <w:tr w14:paraId="2701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center"/>
          </w:tcPr>
          <w:p w14:paraId="1EBCF0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400" w:type="dxa"/>
            <w:noWrap w:val="0"/>
            <w:vAlign w:val="center"/>
          </w:tcPr>
          <w:p w14:paraId="15F2C3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全国科技型中小企业信息库查询结果截图。</w:t>
            </w:r>
          </w:p>
        </w:tc>
        <w:tc>
          <w:tcPr>
            <w:tcW w:w="1467" w:type="dxa"/>
            <w:noWrap w:val="0"/>
            <w:vAlign w:val="top"/>
          </w:tcPr>
          <w:p w14:paraId="70B3AE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○</w:t>
            </w:r>
          </w:p>
        </w:tc>
        <w:tc>
          <w:tcPr>
            <w:tcW w:w="1420" w:type="dxa"/>
            <w:gridSpan w:val="2"/>
            <w:vMerge w:val="continue"/>
            <w:noWrap w:val="0"/>
            <w:vAlign w:val="top"/>
          </w:tcPr>
          <w:p w14:paraId="144819A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4A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center"/>
          </w:tcPr>
          <w:p w14:paraId="0DC39A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 w14:paraId="1C0BC6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“瞪羚企业”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证书或相关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证明材料。</w:t>
            </w:r>
          </w:p>
        </w:tc>
        <w:tc>
          <w:tcPr>
            <w:tcW w:w="1467" w:type="dxa"/>
            <w:noWrap w:val="0"/>
            <w:vAlign w:val="top"/>
          </w:tcPr>
          <w:p w14:paraId="5C4A1C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○</w:t>
            </w:r>
          </w:p>
        </w:tc>
        <w:tc>
          <w:tcPr>
            <w:tcW w:w="1420" w:type="dxa"/>
            <w:gridSpan w:val="2"/>
            <w:vMerge w:val="continue"/>
            <w:noWrap w:val="0"/>
            <w:vAlign w:val="top"/>
          </w:tcPr>
          <w:p w14:paraId="58B2ED4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9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center"/>
          </w:tcPr>
          <w:p w14:paraId="4ECFCB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 w14:paraId="58628CA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技术先进型服务企业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相关证明材料</w:t>
            </w:r>
          </w:p>
        </w:tc>
        <w:tc>
          <w:tcPr>
            <w:tcW w:w="1467" w:type="dxa"/>
            <w:noWrap w:val="0"/>
            <w:vAlign w:val="top"/>
          </w:tcPr>
          <w:p w14:paraId="236DD05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○</w:t>
            </w:r>
          </w:p>
        </w:tc>
        <w:tc>
          <w:tcPr>
            <w:tcW w:w="1420" w:type="dxa"/>
            <w:gridSpan w:val="2"/>
            <w:vMerge w:val="continue"/>
            <w:noWrap w:val="0"/>
            <w:vAlign w:val="top"/>
          </w:tcPr>
          <w:p w14:paraId="1DA00C9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E25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noWrap w:val="0"/>
            <w:vAlign w:val="center"/>
          </w:tcPr>
          <w:p w14:paraId="408B6EB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400" w:type="dxa"/>
            <w:noWrap w:val="0"/>
            <w:vAlign w:val="center"/>
          </w:tcPr>
          <w:p w14:paraId="66CD86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双创载体需提供入驻协议、当年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高新技术企业证书复印件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全国科技型中小企业信息库查询结果截图</w:t>
            </w:r>
          </w:p>
        </w:tc>
        <w:tc>
          <w:tcPr>
            <w:tcW w:w="1467" w:type="dxa"/>
            <w:noWrap w:val="0"/>
            <w:vAlign w:val="top"/>
          </w:tcPr>
          <w:p w14:paraId="458A6B1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○</w:t>
            </w:r>
          </w:p>
        </w:tc>
        <w:tc>
          <w:tcPr>
            <w:tcW w:w="1420" w:type="dxa"/>
            <w:gridSpan w:val="2"/>
            <w:vMerge w:val="continue"/>
            <w:noWrap w:val="0"/>
            <w:vAlign w:val="top"/>
          </w:tcPr>
          <w:p w14:paraId="28F2407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15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" w:type="dxa"/>
            <w:shd w:val="clear" w:color="auto" w:fill="auto"/>
            <w:noWrap w:val="0"/>
            <w:vAlign w:val="top"/>
          </w:tcPr>
          <w:p w14:paraId="4D7A17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400" w:type="dxa"/>
            <w:shd w:val="clear" w:color="auto" w:fill="auto"/>
            <w:noWrap w:val="0"/>
            <w:vAlign w:val="center"/>
          </w:tcPr>
          <w:p w14:paraId="532A7F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企业在信用中国（四川乐山）上所查询的信用报告。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27B59B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●</w:t>
            </w:r>
          </w:p>
        </w:tc>
        <w:tc>
          <w:tcPr>
            <w:tcW w:w="1420" w:type="dxa"/>
            <w:gridSpan w:val="2"/>
            <w:shd w:val="clear" w:color="auto" w:fill="auto"/>
            <w:noWrap w:val="0"/>
            <w:vAlign w:val="center"/>
          </w:tcPr>
          <w:p w14:paraId="5D26EA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643E92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为所有企业均需提供的基础性材料，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为部分对应企业提供材料。</w:t>
      </w:r>
    </w:p>
    <w:p w14:paraId="38C09B4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B7780CF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41" w:right="1474" w:bottom="1587" w:left="147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31E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D8C2E4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8C2E4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mFlZTk4OGJmYjQyMzdlNThkN2Q3MjBhZWM3NDAifQ=="/>
    <w:docVar w:name="KSO_WPS_MARK_KEY" w:val="d5db34fc-4a2c-4b32-b2dd-4766b74e6b05"/>
  </w:docVars>
  <w:rsids>
    <w:rsidRoot w:val="06BF24D4"/>
    <w:rsid w:val="002D034B"/>
    <w:rsid w:val="006076A8"/>
    <w:rsid w:val="00641E35"/>
    <w:rsid w:val="00681FE9"/>
    <w:rsid w:val="00710BAA"/>
    <w:rsid w:val="0082646A"/>
    <w:rsid w:val="00D24FF0"/>
    <w:rsid w:val="00E03126"/>
    <w:rsid w:val="00EF7609"/>
    <w:rsid w:val="012A203D"/>
    <w:rsid w:val="016012B0"/>
    <w:rsid w:val="018C1993"/>
    <w:rsid w:val="01BF6322"/>
    <w:rsid w:val="01EB6738"/>
    <w:rsid w:val="02243BDF"/>
    <w:rsid w:val="022655F4"/>
    <w:rsid w:val="025D431C"/>
    <w:rsid w:val="02EA1C73"/>
    <w:rsid w:val="03302C1B"/>
    <w:rsid w:val="033C0EB3"/>
    <w:rsid w:val="03667EC9"/>
    <w:rsid w:val="03795BF7"/>
    <w:rsid w:val="0397523A"/>
    <w:rsid w:val="03C75237"/>
    <w:rsid w:val="040C70AC"/>
    <w:rsid w:val="04333FF8"/>
    <w:rsid w:val="04572769"/>
    <w:rsid w:val="047C7927"/>
    <w:rsid w:val="04ED6A6C"/>
    <w:rsid w:val="053973EC"/>
    <w:rsid w:val="055D58F8"/>
    <w:rsid w:val="05690B06"/>
    <w:rsid w:val="056B0CB0"/>
    <w:rsid w:val="056E3497"/>
    <w:rsid w:val="05AA094F"/>
    <w:rsid w:val="05AB6C07"/>
    <w:rsid w:val="05D979E4"/>
    <w:rsid w:val="05F0520E"/>
    <w:rsid w:val="06B31420"/>
    <w:rsid w:val="06BF24D4"/>
    <w:rsid w:val="06CA277E"/>
    <w:rsid w:val="071F46D2"/>
    <w:rsid w:val="078F5C25"/>
    <w:rsid w:val="08400A92"/>
    <w:rsid w:val="08997B94"/>
    <w:rsid w:val="08B82D1E"/>
    <w:rsid w:val="08D8231C"/>
    <w:rsid w:val="09556B95"/>
    <w:rsid w:val="09C72615"/>
    <w:rsid w:val="0A0A57FB"/>
    <w:rsid w:val="0A29644D"/>
    <w:rsid w:val="0A652A31"/>
    <w:rsid w:val="0B184C24"/>
    <w:rsid w:val="0C405504"/>
    <w:rsid w:val="0C83145C"/>
    <w:rsid w:val="0CAA6E21"/>
    <w:rsid w:val="0CF35E35"/>
    <w:rsid w:val="0D344206"/>
    <w:rsid w:val="0DA10A36"/>
    <w:rsid w:val="0DD0780F"/>
    <w:rsid w:val="0DE14AC5"/>
    <w:rsid w:val="0E43752E"/>
    <w:rsid w:val="0E572FD9"/>
    <w:rsid w:val="0E796AAB"/>
    <w:rsid w:val="0E9F7757"/>
    <w:rsid w:val="0EF5379F"/>
    <w:rsid w:val="101727B9"/>
    <w:rsid w:val="1074225F"/>
    <w:rsid w:val="107A6B0B"/>
    <w:rsid w:val="115514CC"/>
    <w:rsid w:val="1192774D"/>
    <w:rsid w:val="122A4C8C"/>
    <w:rsid w:val="12324474"/>
    <w:rsid w:val="1299596E"/>
    <w:rsid w:val="12AA7B7B"/>
    <w:rsid w:val="13731856"/>
    <w:rsid w:val="13983E78"/>
    <w:rsid w:val="13CA086D"/>
    <w:rsid w:val="13F16DAF"/>
    <w:rsid w:val="1484474E"/>
    <w:rsid w:val="14AE53BF"/>
    <w:rsid w:val="14D56A06"/>
    <w:rsid w:val="14E61D4C"/>
    <w:rsid w:val="158A3C94"/>
    <w:rsid w:val="158E7507"/>
    <w:rsid w:val="16266A01"/>
    <w:rsid w:val="168006B6"/>
    <w:rsid w:val="168B7CC4"/>
    <w:rsid w:val="17884203"/>
    <w:rsid w:val="17C93DB3"/>
    <w:rsid w:val="17F4273A"/>
    <w:rsid w:val="180E12CC"/>
    <w:rsid w:val="18216AAC"/>
    <w:rsid w:val="189D783A"/>
    <w:rsid w:val="18E57D96"/>
    <w:rsid w:val="197D4D53"/>
    <w:rsid w:val="1A3742C2"/>
    <w:rsid w:val="1A964871"/>
    <w:rsid w:val="1A9A162C"/>
    <w:rsid w:val="1AF57E02"/>
    <w:rsid w:val="1B131D0A"/>
    <w:rsid w:val="1B235571"/>
    <w:rsid w:val="1BA95A85"/>
    <w:rsid w:val="1BF400B9"/>
    <w:rsid w:val="1C1530F2"/>
    <w:rsid w:val="1C1B73FB"/>
    <w:rsid w:val="1C1E3020"/>
    <w:rsid w:val="1D197F5B"/>
    <w:rsid w:val="1D656C2A"/>
    <w:rsid w:val="1D7A1CE3"/>
    <w:rsid w:val="1D951428"/>
    <w:rsid w:val="1DA55D97"/>
    <w:rsid w:val="1DA769B6"/>
    <w:rsid w:val="1DB3027C"/>
    <w:rsid w:val="1E4A3FC0"/>
    <w:rsid w:val="1F455F33"/>
    <w:rsid w:val="1FBFD09D"/>
    <w:rsid w:val="1FCC2F8A"/>
    <w:rsid w:val="204D0DD3"/>
    <w:rsid w:val="20C86274"/>
    <w:rsid w:val="210638EA"/>
    <w:rsid w:val="210F6BC4"/>
    <w:rsid w:val="21CB18BC"/>
    <w:rsid w:val="22EB40E2"/>
    <w:rsid w:val="23147F1E"/>
    <w:rsid w:val="234C5E8E"/>
    <w:rsid w:val="234E00AF"/>
    <w:rsid w:val="23580F2E"/>
    <w:rsid w:val="237044C9"/>
    <w:rsid w:val="23AD4E3C"/>
    <w:rsid w:val="243D5A9C"/>
    <w:rsid w:val="24B67988"/>
    <w:rsid w:val="24BA63BD"/>
    <w:rsid w:val="24D665AE"/>
    <w:rsid w:val="24FA3AF3"/>
    <w:rsid w:val="2559428A"/>
    <w:rsid w:val="25A0607C"/>
    <w:rsid w:val="26C1503C"/>
    <w:rsid w:val="271C2272"/>
    <w:rsid w:val="272B4E90"/>
    <w:rsid w:val="27B91971"/>
    <w:rsid w:val="28285372"/>
    <w:rsid w:val="288B3B53"/>
    <w:rsid w:val="2A3B4AB7"/>
    <w:rsid w:val="2A3F3045"/>
    <w:rsid w:val="2A4915D0"/>
    <w:rsid w:val="2ACC0481"/>
    <w:rsid w:val="2AD510B6"/>
    <w:rsid w:val="2B477BAA"/>
    <w:rsid w:val="2B7B3A0B"/>
    <w:rsid w:val="2C504E98"/>
    <w:rsid w:val="2C9F197B"/>
    <w:rsid w:val="2CFE66A2"/>
    <w:rsid w:val="2D033B54"/>
    <w:rsid w:val="2D3465E1"/>
    <w:rsid w:val="2D8A7FEE"/>
    <w:rsid w:val="2D8C1F00"/>
    <w:rsid w:val="2DF05E21"/>
    <w:rsid w:val="2E0A2C26"/>
    <w:rsid w:val="2E163B15"/>
    <w:rsid w:val="2E425882"/>
    <w:rsid w:val="2E522239"/>
    <w:rsid w:val="2F546A4D"/>
    <w:rsid w:val="2F6B545A"/>
    <w:rsid w:val="2F7D70BA"/>
    <w:rsid w:val="2FA005EA"/>
    <w:rsid w:val="2FB361F0"/>
    <w:rsid w:val="30685901"/>
    <w:rsid w:val="3128368C"/>
    <w:rsid w:val="314F3970"/>
    <w:rsid w:val="31D82320"/>
    <w:rsid w:val="31EC5663"/>
    <w:rsid w:val="31FE0826"/>
    <w:rsid w:val="322272D6"/>
    <w:rsid w:val="32230959"/>
    <w:rsid w:val="324E1B3F"/>
    <w:rsid w:val="32543208"/>
    <w:rsid w:val="32F95B7B"/>
    <w:rsid w:val="333D67B4"/>
    <w:rsid w:val="334D7F9A"/>
    <w:rsid w:val="33D70D39"/>
    <w:rsid w:val="34063D1E"/>
    <w:rsid w:val="340D18C0"/>
    <w:rsid w:val="34C4064B"/>
    <w:rsid w:val="359C2E33"/>
    <w:rsid w:val="36405F7D"/>
    <w:rsid w:val="365F45FE"/>
    <w:rsid w:val="367774C5"/>
    <w:rsid w:val="3704701B"/>
    <w:rsid w:val="37614314"/>
    <w:rsid w:val="37D01397"/>
    <w:rsid w:val="37F948FB"/>
    <w:rsid w:val="38081233"/>
    <w:rsid w:val="38AF6238"/>
    <w:rsid w:val="38E70932"/>
    <w:rsid w:val="39AC6B4D"/>
    <w:rsid w:val="3A334D91"/>
    <w:rsid w:val="3A4A561C"/>
    <w:rsid w:val="3AA72E3D"/>
    <w:rsid w:val="3ABC00D6"/>
    <w:rsid w:val="3AD16020"/>
    <w:rsid w:val="3B1C20C3"/>
    <w:rsid w:val="3B562526"/>
    <w:rsid w:val="3C300842"/>
    <w:rsid w:val="3C470889"/>
    <w:rsid w:val="3CC316B6"/>
    <w:rsid w:val="3D3D4FD0"/>
    <w:rsid w:val="3D6562C9"/>
    <w:rsid w:val="3DC658FB"/>
    <w:rsid w:val="3E6F38A3"/>
    <w:rsid w:val="3EEF576A"/>
    <w:rsid w:val="3F593C0C"/>
    <w:rsid w:val="3F5E0662"/>
    <w:rsid w:val="3F632CDC"/>
    <w:rsid w:val="3F9B4224"/>
    <w:rsid w:val="3FC42D5F"/>
    <w:rsid w:val="409D5D7A"/>
    <w:rsid w:val="40F167F2"/>
    <w:rsid w:val="40F260C6"/>
    <w:rsid w:val="40F57964"/>
    <w:rsid w:val="41210759"/>
    <w:rsid w:val="415B1EBD"/>
    <w:rsid w:val="416A5F0A"/>
    <w:rsid w:val="418F40C2"/>
    <w:rsid w:val="41C07F72"/>
    <w:rsid w:val="41F145CF"/>
    <w:rsid w:val="420B7071"/>
    <w:rsid w:val="43B13B40"/>
    <w:rsid w:val="43C27DE2"/>
    <w:rsid w:val="43C27FD1"/>
    <w:rsid w:val="44592FA7"/>
    <w:rsid w:val="44E2556A"/>
    <w:rsid w:val="45BD3146"/>
    <w:rsid w:val="46230DFA"/>
    <w:rsid w:val="471A6804"/>
    <w:rsid w:val="47240FA3"/>
    <w:rsid w:val="477660E2"/>
    <w:rsid w:val="479B74B7"/>
    <w:rsid w:val="47AC69DC"/>
    <w:rsid w:val="47E33017"/>
    <w:rsid w:val="48567606"/>
    <w:rsid w:val="48D27C7B"/>
    <w:rsid w:val="48F11FB7"/>
    <w:rsid w:val="49121BEA"/>
    <w:rsid w:val="49423962"/>
    <w:rsid w:val="498D72D3"/>
    <w:rsid w:val="4A527BD5"/>
    <w:rsid w:val="4A9133A1"/>
    <w:rsid w:val="4B412124"/>
    <w:rsid w:val="4B553DC3"/>
    <w:rsid w:val="4C7228A0"/>
    <w:rsid w:val="4CA7245A"/>
    <w:rsid w:val="4D602609"/>
    <w:rsid w:val="4E021058"/>
    <w:rsid w:val="4E1C29D4"/>
    <w:rsid w:val="4E3C79A4"/>
    <w:rsid w:val="4E7403F7"/>
    <w:rsid w:val="4EB32846"/>
    <w:rsid w:val="4ED65279"/>
    <w:rsid w:val="4EFC2F59"/>
    <w:rsid w:val="4F225759"/>
    <w:rsid w:val="50055F28"/>
    <w:rsid w:val="501648C4"/>
    <w:rsid w:val="503C5BB2"/>
    <w:rsid w:val="50AE307B"/>
    <w:rsid w:val="51463280"/>
    <w:rsid w:val="51736DAF"/>
    <w:rsid w:val="51DE1039"/>
    <w:rsid w:val="5279683F"/>
    <w:rsid w:val="52D336B3"/>
    <w:rsid w:val="535B6B37"/>
    <w:rsid w:val="53963CFA"/>
    <w:rsid w:val="55BA1F7A"/>
    <w:rsid w:val="55DF6F34"/>
    <w:rsid w:val="55EC7130"/>
    <w:rsid w:val="563068C8"/>
    <w:rsid w:val="56BC7FA7"/>
    <w:rsid w:val="56FB1AE9"/>
    <w:rsid w:val="57BC40F5"/>
    <w:rsid w:val="5808087C"/>
    <w:rsid w:val="58515970"/>
    <w:rsid w:val="5856515A"/>
    <w:rsid w:val="5925058D"/>
    <w:rsid w:val="59406843"/>
    <w:rsid w:val="5957333A"/>
    <w:rsid w:val="59B00AD0"/>
    <w:rsid w:val="5A28616B"/>
    <w:rsid w:val="5A932270"/>
    <w:rsid w:val="5B6C3F69"/>
    <w:rsid w:val="5B836EDA"/>
    <w:rsid w:val="5BDAAE3A"/>
    <w:rsid w:val="5BE978C8"/>
    <w:rsid w:val="5C7446CF"/>
    <w:rsid w:val="5CDB5840"/>
    <w:rsid w:val="5CFC6909"/>
    <w:rsid w:val="5D4D4958"/>
    <w:rsid w:val="5DF80F26"/>
    <w:rsid w:val="5E5A3B17"/>
    <w:rsid w:val="5E751593"/>
    <w:rsid w:val="5EDC24BE"/>
    <w:rsid w:val="5EFBA0D2"/>
    <w:rsid w:val="5FA079E7"/>
    <w:rsid w:val="5FF92B75"/>
    <w:rsid w:val="600225BA"/>
    <w:rsid w:val="60CF4DF5"/>
    <w:rsid w:val="60EA6962"/>
    <w:rsid w:val="61271964"/>
    <w:rsid w:val="61785739"/>
    <w:rsid w:val="62071E86"/>
    <w:rsid w:val="623E7711"/>
    <w:rsid w:val="62595B4D"/>
    <w:rsid w:val="62691311"/>
    <w:rsid w:val="633E3EE0"/>
    <w:rsid w:val="63C90AB0"/>
    <w:rsid w:val="640970FF"/>
    <w:rsid w:val="64504D2E"/>
    <w:rsid w:val="646641C6"/>
    <w:rsid w:val="65C2514A"/>
    <w:rsid w:val="661C009D"/>
    <w:rsid w:val="662A1F26"/>
    <w:rsid w:val="666A657B"/>
    <w:rsid w:val="668A09CB"/>
    <w:rsid w:val="66E005EB"/>
    <w:rsid w:val="676F3C42"/>
    <w:rsid w:val="67A22867"/>
    <w:rsid w:val="67A35F17"/>
    <w:rsid w:val="68E81FE4"/>
    <w:rsid w:val="68F95994"/>
    <w:rsid w:val="69F43B0C"/>
    <w:rsid w:val="69FA5E67"/>
    <w:rsid w:val="6A33672E"/>
    <w:rsid w:val="6A547981"/>
    <w:rsid w:val="6A823C23"/>
    <w:rsid w:val="6AC8358A"/>
    <w:rsid w:val="6B392389"/>
    <w:rsid w:val="6BA208B3"/>
    <w:rsid w:val="6BA72D8B"/>
    <w:rsid w:val="6C256AA0"/>
    <w:rsid w:val="6C7517D5"/>
    <w:rsid w:val="6C7D068A"/>
    <w:rsid w:val="6CB30550"/>
    <w:rsid w:val="6D0A6AB5"/>
    <w:rsid w:val="6D53246D"/>
    <w:rsid w:val="6DFE299C"/>
    <w:rsid w:val="6E605222"/>
    <w:rsid w:val="6EA75E92"/>
    <w:rsid w:val="6ECD024D"/>
    <w:rsid w:val="6F481C75"/>
    <w:rsid w:val="6F563B40"/>
    <w:rsid w:val="6F6B77E3"/>
    <w:rsid w:val="7026305C"/>
    <w:rsid w:val="706C6BE9"/>
    <w:rsid w:val="70F3716D"/>
    <w:rsid w:val="712042FD"/>
    <w:rsid w:val="71FB09BB"/>
    <w:rsid w:val="723F1087"/>
    <w:rsid w:val="73003056"/>
    <w:rsid w:val="732F6971"/>
    <w:rsid w:val="733B3195"/>
    <w:rsid w:val="735071F1"/>
    <w:rsid w:val="73682094"/>
    <w:rsid w:val="744072FA"/>
    <w:rsid w:val="74D0299F"/>
    <w:rsid w:val="7518184F"/>
    <w:rsid w:val="75412B9C"/>
    <w:rsid w:val="754435C9"/>
    <w:rsid w:val="7587476A"/>
    <w:rsid w:val="758E5BD6"/>
    <w:rsid w:val="75CD4430"/>
    <w:rsid w:val="76877194"/>
    <w:rsid w:val="76C27C44"/>
    <w:rsid w:val="76F52631"/>
    <w:rsid w:val="775F555C"/>
    <w:rsid w:val="775F730A"/>
    <w:rsid w:val="77BF47B2"/>
    <w:rsid w:val="77CA506A"/>
    <w:rsid w:val="77E85EB0"/>
    <w:rsid w:val="77FF8345"/>
    <w:rsid w:val="78112CFA"/>
    <w:rsid w:val="78165BF2"/>
    <w:rsid w:val="78287713"/>
    <w:rsid w:val="783178E9"/>
    <w:rsid w:val="78A771BA"/>
    <w:rsid w:val="795B3AF3"/>
    <w:rsid w:val="799D59AA"/>
    <w:rsid w:val="79AA5B35"/>
    <w:rsid w:val="79C913B2"/>
    <w:rsid w:val="7A230AC3"/>
    <w:rsid w:val="7A5137E6"/>
    <w:rsid w:val="7A85177D"/>
    <w:rsid w:val="7AA64579"/>
    <w:rsid w:val="7AAE2A2E"/>
    <w:rsid w:val="7AE71AF0"/>
    <w:rsid w:val="7B097075"/>
    <w:rsid w:val="7B276391"/>
    <w:rsid w:val="7B9B28DB"/>
    <w:rsid w:val="7BE7404C"/>
    <w:rsid w:val="7BFAA1DF"/>
    <w:rsid w:val="7C4132B5"/>
    <w:rsid w:val="7C7B4F5F"/>
    <w:rsid w:val="7CCF6CE0"/>
    <w:rsid w:val="7CD67C72"/>
    <w:rsid w:val="7CE03507"/>
    <w:rsid w:val="7CF77FE5"/>
    <w:rsid w:val="7D423956"/>
    <w:rsid w:val="7D9046C1"/>
    <w:rsid w:val="7D94609D"/>
    <w:rsid w:val="7DBA42D1"/>
    <w:rsid w:val="7DDF769E"/>
    <w:rsid w:val="7DF06F0E"/>
    <w:rsid w:val="7E395ABE"/>
    <w:rsid w:val="7E4234E1"/>
    <w:rsid w:val="7E6D4A02"/>
    <w:rsid w:val="7EEFBB6C"/>
    <w:rsid w:val="7EFB1E05"/>
    <w:rsid w:val="7F3B3583"/>
    <w:rsid w:val="7F3DEA19"/>
    <w:rsid w:val="7F6D1B1C"/>
    <w:rsid w:val="7F7F9B8C"/>
    <w:rsid w:val="7FFF13EF"/>
    <w:rsid w:val="7FFFA7F1"/>
    <w:rsid w:val="BFC3676A"/>
    <w:rsid w:val="D7AB4E37"/>
    <w:rsid w:val="DE2F11DF"/>
    <w:rsid w:val="F35B6BF3"/>
    <w:rsid w:val="FEE7E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spacing w:before="260" w:after="260" w:line="412" w:lineRule="auto"/>
      <w:outlineLvl w:val="1"/>
    </w:pPr>
    <w:rPr>
      <w:rFonts w:ascii="Cambria" w:hAnsi="Cambria" w:eastAsia="宋体"/>
      <w:b/>
      <w:bCs/>
      <w:kern w:val="0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0214;&#22841;\&#38468;&#20214;1-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附件1-2.dot</Template>
  <Pages>2</Pages>
  <Words>705</Words>
  <Characters>725</Characters>
  <Lines>83</Lines>
  <Paragraphs>23</Paragraphs>
  <TotalTime>1</TotalTime>
  <ScaleCrop>false</ScaleCrop>
  <LinksUpToDate>false</LinksUpToDate>
  <CharactersWithSpaces>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2024-12-26T01:37:00Z</dcterms:created>
  <dc:creator>姚尉明</dc:creator>
  <cp:lastModifiedBy>tore</cp:lastModifiedBy>
  <cp:lastPrinted>2025-03-05T02:57:00Z</cp:lastPrinted>
  <dcterms:modified xsi:type="dcterms:W3CDTF">2025-03-06T03:54:38Z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A45DCBD95E3949FC91757859B7A1CA6B_11</vt:lpwstr>
  </property>
  <property fmtid="{D5CDD505-2E9C-101B-9397-08002B2CF9AE}" pid="4" name="KSOTemplateDocerSaveRecord">
    <vt:lpwstr>eyJoZGlkIjoiN2FmY2JjMTgzMjVhYmYwYjYyZDEyMjgwYjkzZWQ4ZTMiLCJ1c2VySWQiOiIyMzA0Mjc0MDUifQ==</vt:lpwstr>
  </property>
</Properties>
</file>