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C5A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1</w:t>
      </w:r>
    </w:p>
    <w:p w14:paraId="2EE3D41C">
      <w:pPr>
        <w:rPr>
          <w:rFonts w:hint="default"/>
          <w:lang w:val="en-US" w:eastAsia="zh-CN"/>
        </w:rPr>
      </w:pPr>
    </w:p>
    <w:p w14:paraId="7C7F02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年乐山高新区公办幼儿园招生计划</w:t>
      </w:r>
      <w:bookmarkEnd w:id="0"/>
    </w:p>
    <w:p w14:paraId="17AD6D57">
      <w:pPr>
        <w:rPr>
          <w:rFonts w:hint="default"/>
          <w:lang w:val="en-US" w:eastAsia="zh-CN"/>
        </w:rPr>
      </w:pPr>
    </w:p>
    <w:tbl>
      <w:tblPr>
        <w:tblStyle w:val="4"/>
        <w:tblW w:w="881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3"/>
        <w:gridCol w:w="1170"/>
        <w:gridCol w:w="1140"/>
        <w:gridCol w:w="1020"/>
      </w:tblGrid>
      <w:tr w14:paraId="279AD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483" w:type="dxa"/>
            <w:vMerge w:val="restart"/>
            <w:tcBorders>
              <w:bottom w:val="nil"/>
            </w:tcBorders>
            <w:noWrap w:val="0"/>
            <w:vAlign w:val="center"/>
          </w:tcPr>
          <w:p w14:paraId="4BD1E77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幼儿园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2A16CBB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招生计划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6E7F5AF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  注</w:t>
            </w:r>
          </w:p>
        </w:tc>
      </w:tr>
      <w:tr w14:paraId="0454B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483" w:type="dxa"/>
            <w:vMerge w:val="continue"/>
            <w:tcBorders>
              <w:top w:val="nil"/>
            </w:tcBorders>
            <w:noWrap w:val="0"/>
            <w:vAlign w:val="center"/>
          </w:tcPr>
          <w:p w14:paraId="038FBAB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16F98D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班数</w:t>
            </w:r>
          </w:p>
        </w:tc>
        <w:tc>
          <w:tcPr>
            <w:tcW w:w="1140" w:type="dxa"/>
            <w:noWrap w:val="0"/>
            <w:vAlign w:val="center"/>
          </w:tcPr>
          <w:p w14:paraId="5A04E99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01E0819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15A2A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483" w:type="dxa"/>
            <w:noWrap w:val="0"/>
            <w:vAlign w:val="center"/>
          </w:tcPr>
          <w:p w14:paraId="4972C7B2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乐山高新区实验幼儿园</w:t>
            </w:r>
          </w:p>
        </w:tc>
        <w:tc>
          <w:tcPr>
            <w:tcW w:w="1170" w:type="dxa"/>
            <w:noWrap w:val="0"/>
            <w:vAlign w:val="center"/>
          </w:tcPr>
          <w:p w14:paraId="30E7707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40" w:type="dxa"/>
            <w:noWrap w:val="0"/>
            <w:vAlign w:val="center"/>
          </w:tcPr>
          <w:p w14:paraId="03A6700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020" w:type="dxa"/>
            <w:noWrap w:val="0"/>
            <w:vAlign w:val="center"/>
          </w:tcPr>
          <w:p w14:paraId="7B3B4A6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E8EC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483" w:type="dxa"/>
            <w:noWrap w:val="0"/>
            <w:vAlign w:val="center"/>
          </w:tcPr>
          <w:p w14:paraId="1557638E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乐山高新区实验幼儿园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至乐分园</w:t>
            </w:r>
          </w:p>
        </w:tc>
        <w:tc>
          <w:tcPr>
            <w:tcW w:w="1170" w:type="dxa"/>
            <w:noWrap w:val="0"/>
            <w:vAlign w:val="center"/>
          </w:tcPr>
          <w:p w14:paraId="33418E6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40" w:type="dxa"/>
            <w:noWrap w:val="0"/>
            <w:vAlign w:val="center"/>
          </w:tcPr>
          <w:p w14:paraId="2C798D3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020" w:type="dxa"/>
            <w:noWrap w:val="0"/>
            <w:vAlign w:val="center"/>
          </w:tcPr>
          <w:p w14:paraId="63C1CAE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DEBF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483" w:type="dxa"/>
            <w:noWrap w:val="0"/>
            <w:vAlign w:val="center"/>
          </w:tcPr>
          <w:p w14:paraId="43D6C85B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乐山高新区机关幼儿园</w:t>
            </w:r>
          </w:p>
        </w:tc>
        <w:tc>
          <w:tcPr>
            <w:tcW w:w="1170" w:type="dxa"/>
            <w:noWrap w:val="0"/>
            <w:vAlign w:val="center"/>
          </w:tcPr>
          <w:p w14:paraId="56B31F8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40" w:type="dxa"/>
            <w:noWrap w:val="0"/>
            <w:vAlign w:val="center"/>
          </w:tcPr>
          <w:p w14:paraId="3548C40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020" w:type="dxa"/>
            <w:noWrap w:val="0"/>
            <w:vAlign w:val="center"/>
          </w:tcPr>
          <w:p w14:paraId="0E23F3B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4A232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483" w:type="dxa"/>
            <w:noWrap w:val="0"/>
            <w:vAlign w:val="center"/>
          </w:tcPr>
          <w:p w14:paraId="46B1AA74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乐山高新区机关幼儿园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新安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分园</w:t>
            </w:r>
          </w:p>
        </w:tc>
        <w:tc>
          <w:tcPr>
            <w:tcW w:w="1170" w:type="dxa"/>
            <w:noWrap w:val="0"/>
            <w:vAlign w:val="center"/>
          </w:tcPr>
          <w:p w14:paraId="033CD27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40" w:type="dxa"/>
            <w:noWrap w:val="0"/>
            <w:vAlign w:val="center"/>
          </w:tcPr>
          <w:p w14:paraId="12849AC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020" w:type="dxa"/>
            <w:noWrap w:val="0"/>
            <w:vAlign w:val="center"/>
          </w:tcPr>
          <w:p w14:paraId="246C60B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11EE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483" w:type="dxa"/>
            <w:noWrap w:val="0"/>
            <w:vAlign w:val="center"/>
          </w:tcPr>
          <w:p w14:paraId="16E41FC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170" w:type="dxa"/>
            <w:noWrap w:val="0"/>
            <w:vAlign w:val="center"/>
          </w:tcPr>
          <w:p w14:paraId="1CE1C21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140" w:type="dxa"/>
            <w:noWrap w:val="0"/>
            <w:vAlign w:val="center"/>
          </w:tcPr>
          <w:p w14:paraId="0CFA3EA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350</w:t>
            </w:r>
          </w:p>
        </w:tc>
        <w:tc>
          <w:tcPr>
            <w:tcW w:w="1020" w:type="dxa"/>
            <w:noWrap w:val="0"/>
            <w:vAlign w:val="center"/>
          </w:tcPr>
          <w:p w14:paraId="6AC92C3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55194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0DC39D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7AC905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3533A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5F2143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542C48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0430EE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79D036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315724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64A654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C5040"/>
    <w:rsid w:val="291C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仿宋_GB2312" w:cs="Calibr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2025-03-27T02:35:00Z</dcterms:created>
  <dc:creator>24</dc:creator>
  <cp:lastModifiedBy>24</cp:lastModifiedBy>
  <dcterms:modified xsi:type="dcterms:W3CDTF">2025-03-27T02:35:50Z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2EC267D90D9D4CD19A15F0111E9BB0ED_11</vt:lpwstr>
  </property>
  <property fmtid="{D5CDD505-2E9C-101B-9397-08002B2CF9AE}" pid="4" name="KSOTemplateDocerSaveRecord">
    <vt:lpwstr>eyJoZGlkIjoiZWE0MDZjMjBjMDIzNGYyNTI3NDRlYTIwZTE0N2M4YzMiLCJ1c2VySWQiOiI3MzE0NjU3MDEifQ==</vt:lpwstr>
  </property>
</Properties>
</file>