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6FA7">
      <w:pPr>
        <w:spacing w:line="1700" w:lineRule="exact"/>
        <w:jc w:val="both"/>
        <w:rPr>
          <w:rFonts w:ascii="方正小标宋简体" w:hAnsi="宋体" w:eastAsia="方正小标宋简体"/>
          <w:color w:val="FF0000"/>
          <w:spacing w:val="147"/>
          <w:w w:val="39"/>
          <w:kern w:val="0"/>
          <w:sz w:val="140"/>
          <w:szCs w:val="140"/>
        </w:rPr>
      </w:pPr>
      <w:r>
        <w:rPr>
          <w:rFonts w:hint="eastAsia" w:ascii="方正小标宋简体" w:hAnsi="宋体" w:eastAsia="方正小标宋简体"/>
          <w:color w:val="FF0000"/>
          <w:spacing w:val="1"/>
          <w:w w:val="40"/>
          <w:kern w:val="0"/>
          <w:sz w:val="140"/>
          <w:szCs w:val="140"/>
          <w:fitText w:val="9103" w:id="1073155996"/>
        </w:rPr>
        <w:t>乐山高新技术产业开发区管理委员</w:t>
      </w:r>
      <w:r>
        <w:rPr>
          <w:rFonts w:hint="eastAsia" w:ascii="方正小标宋简体" w:hAnsi="宋体" w:eastAsia="方正小标宋简体"/>
          <w:color w:val="FF0000"/>
          <w:spacing w:val="74"/>
          <w:w w:val="40"/>
          <w:kern w:val="0"/>
          <w:sz w:val="140"/>
          <w:szCs w:val="140"/>
          <w:fitText w:val="9103" w:id="1073155996"/>
        </w:rPr>
        <w:t>会</w:t>
      </w:r>
    </w:p>
    <w:p w14:paraId="2927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23495</wp:posOffset>
                </wp:positionV>
                <wp:extent cx="6047740" cy="0"/>
                <wp:effectExtent l="36195" t="34925" r="31115" b="3175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15.8pt;margin-top:1.85pt;height:0pt;width:476.2pt;z-index:251659264;mso-width-relative:page;mso-height-relative:page;" filled="f" stroked="t" coordsize="21600,21600" o:gfxdata="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VS8RNMAAAAHAQAADwAAAAAAAAABACAAAAAi&#10;AAAAZHJzL2Rvd25yZXYueG1sUEsBAhQAFAAAAAgAh07iQHci49DWAQAAsQMAAA4AAAAAAAAAAQAg&#10;AAAAIgEAAGRycy9lMm9Eb2MueG1sUEsFBgAAAAAGAAYAWQEAAGo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B43FFA3">
      <w:pPr>
        <w:jc w:val="right"/>
        <w:rPr>
          <w:rFonts w:eastAsia="方正小标宋简体" w:cs="Times New Roman"/>
          <w:sz w:val="44"/>
          <w:szCs w:val="44"/>
        </w:rPr>
      </w:pPr>
      <w:r>
        <w:rPr>
          <w:rFonts w:cs="Times New Roman"/>
          <w:szCs w:val="32"/>
        </w:rPr>
        <w:t>乐高新开委函〔202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cs="Times New Roman"/>
          <w:szCs w:val="32"/>
        </w:rPr>
        <w:t>〕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cs="Times New Roman"/>
          <w:szCs w:val="32"/>
        </w:rPr>
        <w:t>号</w:t>
      </w:r>
    </w:p>
    <w:p w14:paraId="701E4E06"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</w:p>
    <w:p w14:paraId="117A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乐山高新技术产业开发区管理委员会</w:t>
      </w:r>
    </w:p>
    <w:p w14:paraId="7ABF5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关于</w:t>
      </w:r>
      <w:r>
        <w:rPr>
          <w:rFonts w:hint="eastAsia" w:eastAsia="方正小标宋简体" w:cs="Times New Roman"/>
          <w:sz w:val="44"/>
          <w:szCs w:val="44"/>
          <w:lang w:eastAsia="zh-CN"/>
        </w:rPr>
        <w:t>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40个教师节</w:t>
      </w:r>
      <w:r>
        <w:rPr>
          <w:rFonts w:hint="eastAsia" w:eastAsia="方正小标宋简体" w:cs="Times New Roman"/>
          <w:sz w:val="44"/>
          <w:szCs w:val="44"/>
        </w:rPr>
        <w:t>表扬</w:t>
      </w:r>
      <w:r>
        <w:rPr>
          <w:rFonts w:hint="eastAsia" w:eastAsia="方正小标宋简体" w:cs="Times New Roman"/>
          <w:sz w:val="44"/>
          <w:szCs w:val="44"/>
          <w:lang w:eastAsia="zh-CN"/>
        </w:rPr>
        <w:t>高新区</w:t>
      </w:r>
      <w:r>
        <w:rPr>
          <w:rFonts w:hint="eastAsia" w:eastAsia="方正小标宋简体" w:cs="Times New Roman"/>
          <w:sz w:val="44"/>
          <w:szCs w:val="44"/>
        </w:rPr>
        <w:t>优秀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教育工作者、优秀校（园）</w:t>
      </w:r>
      <w:r>
        <w:rPr>
          <w:rFonts w:hint="eastAsia" w:eastAsia="方正小标宋简体" w:cs="Times New Roman"/>
          <w:sz w:val="44"/>
          <w:szCs w:val="44"/>
        </w:rPr>
        <w:t>长、师德标兵、优秀班主任和</w:t>
      </w:r>
    </w:p>
    <w:p w14:paraId="3695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Times New Roman"/>
          <w:spacing w:val="-20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优秀教师的通报</w:t>
      </w:r>
    </w:p>
    <w:p w14:paraId="305CB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</w:rPr>
      </w:pPr>
    </w:p>
    <w:p w14:paraId="7F5D8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/>
        </w:rPr>
      </w:pPr>
      <w:r>
        <w:rPr>
          <w:rFonts w:hint="eastAsia"/>
        </w:rPr>
        <w:t>安谷镇</w:t>
      </w:r>
      <w:r>
        <w:rPr>
          <w:rFonts w:hint="eastAsia"/>
          <w:lang w:eastAsia="zh-CN"/>
        </w:rPr>
        <w:t>人民政府、机关各部门、企事业单位，各驻区机构</w:t>
      </w:r>
      <w:r>
        <w:rPr>
          <w:rFonts w:hint="eastAsia"/>
        </w:rPr>
        <w:t>：</w:t>
      </w:r>
    </w:p>
    <w:p w14:paraId="7AAA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年来，全区教育系统广大教师和教育工作者在党工委、管委会的正确领导下，坚持以习近平新时代中国特色社会主义思想为指导，深入学习贯彻党的二十大和二十届二中、三中全会精神，不断深化教育改革，推进教育强国建设，努力提升教育教学水平，为乐山高新区教育高质量发展作出了积极贡献。</w:t>
      </w:r>
    </w:p>
    <w:p w14:paraId="0FCD3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热烈庆祝第40个教师节，营造全区尊师重教的浓厚氛围，激发广大教师和教育工作者的积极性、创造性，经民主推荐评选，王拥军等70人被评为乐山高新区优秀教育工作者、优秀校（园）长、师德标兵、优秀班主任、优秀教师。</w:t>
      </w:r>
    </w:p>
    <w:p w14:paraId="2C8C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cs="Times New Roman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581025</wp:posOffset>
                </wp:positionV>
                <wp:extent cx="6047740" cy="0"/>
                <wp:effectExtent l="0" t="19050" r="10160" b="38100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-17.2pt;margin-top:45.75pt;height:0pt;width:476.2pt;z-index:251660288;mso-width-relative:page;mso-height-relative:page;" filled="f" stroked="t" coordsize="21600,21600" o:gfxdata="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TonctYAAAAJAQAADwAAAAAAAAABACAA&#10;AAAiAAAAZHJzL2Rvd25yZXYueG1sUEsBAhQAFAAAAAgAh07iQLZ1V53WAQAAsQMAAA4AAAAAAAAA&#10;AQAgAAAAJQEAAGRycy9lMm9Eb2MueG1sUEsFBgAAAAAGAAYAWQEAAG0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希望被表扬的同志珍惜荣誉，始终忠诚于党和人民的教育事业，坚守为党育人、为国育才的初心使命，充分发挥示范引领作用。全体教职员工自觉加强师德师风建设，立足本职，锐意创新，持续提升教育教学水平，推动乐山高新区教育工作再上新台阶。</w:t>
      </w:r>
    </w:p>
    <w:p w14:paraId="4DC34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48" w:leftChars="0" w:hanging="948" w:hangingChars="300"/>
        <w:textAlignment w:val="auto"/>
        <w:rPr>
          <w:rFonts w:hint="default" w:cs="Times New Roman"/>
          <w:szCs w:val="32"/>
          <w:lang w:val="en-US" w:eastAsia="zh-CN"/>
        </w:rPr>
      </w:pPr>
    </w:p>
    <w:p w14:paraId="3D279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67" w:leftChars="196" w:hanging="948" w:hangingChars="300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附件：乐山高新区优秀教育工作者、优秀校（园）长、师德标兵、优秀班主任、优秀教师名单</w:t>
      </w:r>
    </w:p>
    <w:p w14:paraId="5FCA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58420</wp:posOffset>
            </wp:positionV>
            <wp:extent cx="1533525" cy="1539240"/>
            <wp:effectExtent l="0" t="0" r="9525" b="381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18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2F283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476" w:firstLineChars="11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           乐山高新区管委会</w:t>
      </w:r>
    </w:p>
    <w:p w14:paraId="74E3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                                 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cs="Times New Roman"/>
          <w:szCs w:val="32"/>
        </w:rPr>
        <w:t>年9月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cs="Times New Roman"/>
          <w:szCs w:val="32"/>
        </w:rPr>
        <w:t>日</w:t>
      </w:r>
    </w:p>
    <w:p w14:paraId="67AF6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2823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531C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1C4F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64AA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3DB0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1A8C8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1018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cs="Times New Roman"/>
          <w:szCs w:val="32"/>
        </w:rPr>
      </w:pPr>
    </w:p>
    <w:p w14:paraId="14A43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黑体" w:cs="Times New Roman"/>
          <w:szCs w:val="32"/>
        </w:rPr>
      </w:pPr>
    </w:p>
    <w:p w14:paraId="1C2D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黑体" w:cs="Times New Roman"/>
          <w:szCs w:val="32"/>
        </w:rPr>
      </w:pPr>
    </w:p>
    <w:p w14:paraId="53959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黑体" w:cs="Times New Roman"/>
          <w:szCs w:val="32"/>
        </w:rPr>
      </w:pPr>
    </w:p>
    <w:p w14:paraId="12E6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黑体" w:cs="Times New Roman"/>
          <w:szCs w:val="32"/>
        </w:rPr>
      </w:pPr>
    </w:p>
    <w:p w14:paraId="6A88B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  <w:bookmarkStart w:id="10" w:name="_GoBack"/>
      <w:bookmarkEnd w:id="10"/>
    </w:p>
    <w:p w14:paraId="0861D253">
      <w:pPr>
        <w:spacing w:line="578" w:lineRule="exact"/>
        <w:rPr>
          <w:rFonts w:cs="Times New Roman"/>
          <w:szCs w:val="32"/>
        </w:rPr>
      </w:pPr>
    </w:p>
    <w:p w14:paraId="794D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Times New Roman"/>
          <w:spacing w:val="-10"/>
          <w:sz w:val="44"/>
          <w:szCs w:val="44"/>
        </w:rPr>
      </w:pPr>
      <w:r>
        <w:rPr>
          <w:rFonts w:hint="eastAsia" w:eastAsia="方正小标宋简体" w:cs="Times New Roman"/>
          <w:spacing w:val="-10"/>
          <w:sz w:val="44"/>
          <w:szCs w:val="44"/>
          <w:lang w:val="en-US" w:eastAsia="zh-CN"/>
        </w:rPr>
        <w:t>乐山高新区</w:t>
      </w:r>
      <w:r>
        <w:rPr>
          <w:rFonts w:hint="eastAsia" w:eastAsia="方正小标宋简体" w:cs="Times New Roman"/>
          <w:spacing w:val="-10"/>
          <w:sz w:val="44"/>
          <w:szCs w:val="44"/>
        </w:rPr>
        <w:t>优秀</w:t>
      </w:r>
      <w:r>
        <w:rPr>
          <w:rFonts w:hint="eastAsia" w:eastAsia="方正小标宋简体" w:cs="Times New Roman"/>
          <w:spacing w:val="-10"/>
          <w:sz w:val="44"/>
          <w:szCs w:val="44"/>
          <w:lang w:val="en-US" w:eastAsia="zh-CN"/>
        </w:rPr>
        <w:t>教育工作者、优秀校（园）</w:t>
      </w:r>
      <w:r>
        <w:rPr>
          <w:rFonts w:hint="eastAsia" w:eastAsia="方正小标宋简体" w:cs="Times New Roman"/>
          <w:spacing w:val="-10"/>
          <w:sz w:val="44"/>
          <w:szCs w:val="44"/>
        </w:rPr>
        <w:t>长、师德标兵</w:t>
      </w:r>
      <w:r>
        <w:rPr>
          <w:rFonts w:hint="eastAsia" w:eastAsia="方正小标宋简体" w:cs="Times New Roman"/>
          <w:spacing w:val="-10"/>
          <w:sz w:val="44"/>
          <w:szCs w:val="44"/>
          <w:lang w:eastAsia="zh-CN"/>
        </w:rPr>
        <w:t>、</w:t>
      </w:r>
      <w:r>
        <w:rPr>
          <w:rFonts w:hint="eastAsia" w:eastAsia="方正小标宋简体" w:cs="Times New Roman"/>
          <w:spacing w:val="-10"/>
          <w:sz w:val="44"/>
          <w:szCs w:val="44"/>
        </w:rPr>
        <w:t>优秀班主任、优秀教师名单</w:t>
      </w:r>
    </w:p>
    <w:p w14:paraId="79B6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黑体" w:cs="Times New Roman"/>
          <w:szCs w:val="32"/>
        </w:rPr>
      </w:pPr>
    </w:p>
    <w:p w14:paraId="23024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乐山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高新区优秀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教育工作者（1名）</w:t>
      </w:r>
    </w:p>
    <w:p w14:paraId="422A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王拥军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乐山高新区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第一小学</w:t>
      </w:r>
    </w:p>
    <w:p w14:paraId="1471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乐山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高新区优秀</w:t>
      </w:r>
      <w:bookmarkEnd w:id="0"/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校（园）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长（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名）</w:t>
      </w:r>
    </w:p>
    <w:p w14:paraId="37567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汤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晴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乐山高新区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实验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幼儿园</w:t>
      </w:r>
    </w:p>
    <w:p w14:paraId="7DB8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/>
        </w:rPr>
      </w:pPr>
      <w:bookmarkStart w:id="1" w:name="OLE_LINK7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梁  娇</w:t>
      </w:r>
      <w:bookmarkEnd w:id="1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乐山高新区机关幼儿园</w:t>
      </w:r>
    </w:p>
    <w:p w14:paraId="06E5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乐山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高新区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师德标兵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（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名）</w:t>
      </w:r>
    </w:p>
    <w:p w14:paraId="0DC92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bookmarkStart w:id="2" w:name="OLE_LINK8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赵  军</w:t>
      </w:r>
      <w:bookmarkEnd w:id="2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乐山高新区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实验小学</w:t>
      </w:r>
    </w:p>
    <w:p w14:paraId="3DDF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bookmarkStart w:id="3" w:name="OLE_LINK6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窦庆杰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乐山高新区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第一小</w:t>
      </w:r>
      <w:bookmarkEnd w:id="3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学</w:t>
      </w:r>
    </w:p>
    <w:p w14:paraId="5C87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吴晓琴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乐山高新区实验中学</w:t>
      </w:r>
    </w:p>
    <w:p w14:paraId="07D6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唐</w:t>
      </w: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倩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乐山高新区嘉祥外国语学校</w:t>
      </w:r>
    </w:p>
    <w:p w14:paraId="13CA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王</w:t>
      </w: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舒 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乐山高新区实验幼儿园</w:t>
      </w:r>
    </w:p>
    <w:p w14:paraId="2D10C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郭  敏     乐山高新区机关幼儿园</w:t>
      </w:r>
    </w:p>
    <w:p w14:paraId="5DE54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 xml:space="preserve">王玉梅     </w:t>
      </w:r>
      <w:bookmarkStart w:id="4" w:name="OLE_LINK2"/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乐山市市中区大乐之野蒙养幼儿园有限公司</w:t>
      </w:r>
      <w:bookmarkEnd w:id="4"/>
    </w:p>
    <w:p w14:paraId="65CA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赵  鑫     乐山市市中区车子镇鑫鑫幼儿园</w:t>
      </w:r>
    </w:p>
    <w:p w14:paraId="2B76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杜雨婷     乐山市市中区车子镇蕾蕾幼儿园</w:t>
      </w:r>
    </w:p>
    <w:p w14:paraId="2A7B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</w:pPr>
      <w:bookmarkStart w:id="5" w:name="OLE_LINK5"/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罗  慧     乐山市市中区安谷镇爱米亚幼儿园</w:t>
      </w:r>
    </w:p>
    <w:bookmarkEnd w:id="5"/>
    <w:p w14:paraId="6457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乐山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高新区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优秀班主任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（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名）</w:t>
      </w:r>
    </w:p>
    <w:p w14:paraId="289B4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</w:pPr>
      <w:bookmarkStart w:id="6" w:name="OLE_LINK9"/>
      <w:r>
        <w:rPr>
          <w:rFonts w:hint="eastAsia" w:ascii="Times New Roman" w:hAnsi="仿宋_GB2312" w:cs="仿宋_GB2312"/>
          <w:color w:val="auto"/>
          <w:szCs w:val="32"/>
          <w:lang w:val="en-US" w:eastAsia="zh-CN"/>
        </w:rPr>
        <w:t>王配铭</w:t>
      </w:r>
      <w:bookmarkEnd w:id="6"/>
      <w:r>
        <w:rPr>
          <w:rFonts w:hint="eastAsia" w:ascii="Times New Roman" w:hAnsi="仿宋_GB2312" w:cs="仿宋_GB2312"/>
          <w:color w:val="auto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乐山高新区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实验小学</w:t>
      </w:r>
    </w:p>
    <w:p w14:paraId="2B15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朱亚琴     乐山高新区实验小学</w:t>
      </w:r>
    </w:p>
    <w:p w14:paraId="06D7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陈秀芬     乐山高新区第一小学</w:t>
      </w:r>
    </w:p>
    <w:p w14:paraId="42B7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宋  莉     乐山高新区第一小学</w:t>
      </w:r>
    </w:p>
    <w:p w14:paraId="68CF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罗  婧     乐山高新区实验中学</w:t>
      </w:r>
    </w:p>
    <w:p w14:paraId="42C97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吕友才     乐山高新区实验中学</w:t>
      </w:r>
    </w:p>
    <w:p w14:paraId="52E9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刘永霞     乐山高新区嘉祥外国语学校</w:t>
      </w:r>
    </w:p>
    <w:p w14:paraId="3F7D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陈艳梅     乐山高新区嘉祥外国语学校</w:t>
      </w:r>
    </w:p>
    <w:p w14:paraId="760E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罗  丹     乐山高新区嘉祥外国语学校</w:t>
      </w:r>
    </w:p>
    <w:p w14:paraId="684C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余  洁     乐山高新区嘉祥外国语学校</w:t>
      </w:r>
    </w:p>
    <w:p w14:paraId="10E68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何  莎     乐山高新区嘉祥外国语学校</w:t>
      </w:r>
    </w:p>
    <w:p w14:paraId="2758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李世新     乐山高新区嘉祥外国语学校</w:t>
      </w:r>
    </w:p>
    <w:p w14:paraId="4172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周  华     乐山高新区嘉祥外国语学校</w:t>
      </w:r>
    </w:p>
    <w:p w14:paraId="18211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廖俊武     乐山高新区嘉祥外国语学校</w:t>
      </w:r>
    </w:p>
    <w:p w14:paraId="1B15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夏文丽     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乐山市市中区大乐之野蒙养幼儿园有限公司</w:t>
      </w:r>
    </w:p>
    <w:p w14:paraId="56909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乐山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高新区优秀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（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42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名）</w:t>
      </w:r>
    </w:p>
    <w:p w14:paraId="079ED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</w:pPr>
      <w:bookmarkStart w:id="7" w:name="OLE_LINK10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陈  秦</w:t>
      </w:r>
      <w:bookmarkEnd w:id="7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乐山高新区实验小学</w:t>
      </w:r>
    </w:p>
    <w:p w14:paraId="190B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龚元丽     乐山高新区</w:t>
      </w:r>
      <w:r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实验小学</w:t>
      </w:r>
    </w:p>
    <w:p w14:paraId="2BE5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凌显容     乐山高新区</w:t>
      </w:r>
      <w:r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实验小学</w:t>
      </w:r>
    </w:p>
    <w:p w14:paraId="63E9A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8" w:name="OLE_LINK3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黄瑶瑶     乐山高新区</w:t>
      </w:r>
      <w:r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实验小学</w:t>
      </w:r>
    </w:p>
    <w:p w14:paraId="14E6C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董  英     乐山高新区</w:t>
      </w:r>
      <w:r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实验小学</w:t>
      </w:r>
    </w:p>
    <w:p w14:paraId="5724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罗  婷     乐山高新区</w:t>
      </w:r>
      <w:r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实验小学</w:t>
      </w:r>
    </w:p>
    <w:bookmarkEnd w:id="8"/>
    <w:p w14:paraId="0ADB7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任群英     乐山高新区</w:t>
      </w:r>
      <w:r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实验小学</w:t>
      </w:r>
    </w:p>
    <w:p w14:paraId="034B3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肖明钰     乐山高新区</w:t>
      </w:r>
      <w:r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实验小学</w:t>
      </w:r>
    </w:p>
    <w:p w14:paraId="69ED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孙  丽     乐山高新区</w:t>
      </w:r>
      <w:r>
        <w:rPr>
          <w:rFonts w:hint="eastAsia" w:ascii="宋体" w:hAnsi="Courier New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实验小学</w:t>
      </w:r>
    </w:p>
    <w:p w14:paraId="4B96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张超玉     乐山高新区第一小学</w:t>
      </w:r>
    </w:p>
    <w:p w14:paraId="00164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朱明富     乐山高新区第一小学</w:t>
      </w:r>
    </w:p>
    <w:p w14:paraId="7BF8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章  琳     乐山高新区第一小学</w:t>
      </w:r>
    </w:p>
    <w:p w14:paraId="60248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周桂琼     乐山高新区第一小学</w:t>
      </w:r>
    </w:p>
    <w:p w14:paraId="5B21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9" w:name="OLE_LINK4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胡  琼     乐山高新区第一小学</w:t>
      </w:r>
    </w:p>
    <w:bookmarkEnd w:id="9"/>
    <w:p w14:paraId="29CC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杨  敏     乐山高新区第一小学</w:t>
      </w:r>
    </w:p>
    <w:p w14:paraId="360AF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周艳丽     乐山高新区实验中学</w:t>
      </w:r>
    </w:p>
    <w:p w14:paraId="7948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陈思杨     乐山高新区实验中学</w:t>
      </w:r>
    </w:p>
    <w:p w14:paraId="2E2A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陈建芳     乐山高新区实验中学</w:t>
      </w:r>
    </w:p>
    <w:p w14:paraId="6758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吴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 xml:space="preserve">静    </w:t>
      </w:r>
      <w:r>
        <w:rPr>
          <w:rFonts w:hint="eastAsia" w:ascii="Times New Roman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乐山高新区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实验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中学</w:t>
      </w:r>
    </w:p>
    <w:p w14:paraId="097C2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 xml:space="preserve">强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乐山高新区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实验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中学</w:t>
      </w:r>
    </w:p>
    <w:p w14:paraId="644C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 xml:space="preserve">沈江林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乐山高新区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中学</w:t>
      </w:r>
    </w:p>
    <w:p w14:paraId="23932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周  君     乐山高新区嘉祥外国语学校</w:t>
      </w:r>
    </w:p>
    <w:p w14:paraId="53C6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郑  春     乐山高新区嘉祥外国语学校</w:t>
      </w:r>
    </w:p>
    <w:p w14:paraId="412C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干利民     乐山高新区嘉祥外国语学校</w:t>
      </w:r>
    </w:p>
    <w:p w14:paraId="1D6E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师雪梅     乐山高新区嘉祥外国语学校</w:t>
      </w:r>
    </w:p>
    <w:p w14:paraId="0E95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刘海霄     乐山高新区嘉祥外国语学校</w:t>
      </w:r>
    </w:p>
    <w:p w14:paraId="2DC6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谢  飘     乐山高新区嘉祥外国语学校</w:t>
      </w:r>
    </w:p>
    <w:p w14:paraId="13F51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何  伟     乐山高新区嘉祥外国语学校</w:t>
      </w:r>
    </w:p>
    <w:p w14:paraId="6696F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胡  坤     乐山高新区嘉祥外国语学校</w:t>
      </w:r>
    </w:p>
    <w:p w14:paraId="0B40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陈进丽     乐山高新区嘉祥外国语学校</w:t>
      </w:r>
    </w:p>
    <w:p w14:paraId="1CD6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杨晓利     乐山高新区嘉祥外国语学校</w:t>
      </w:r>
    </w:p>
    <w:p w14:paraId="1E5B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梅成林     乐山高新区嘉祥外国语学校</w:t>
      </w:r>
    </w:p>
    <w:p w14:paraId="072C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胡志勇     乐山高新区嘉祥外国语学校</w:t>
      </w:r>
    </w:p>
    <w:p w14:paraId="535C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邹思佳     乐山高新区嘉祥外国语学校</w:t>
      </w:r>
    </w:p>
    <w:p w14:paraId="5947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魏  伊     乐山高新区嘉祥外国语学校</w:t>
      </w:r>
    </w:p>
    <w:p w14:paraId="1AE0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李娇娇     乐山高新区嘉祥外国语学校</w:t>
      </w:r>
    </w:p>
    <w:p w14:paraId="3CC5E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李佳馨     乐山高新区实验幼儿园</w:t>
      </w:r>
    </w:p>
    <w:p w14:paraId="0BE5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石  源     乐山高新区机关幼儿园</w:t>
      </w:r>
    </w:p>
    <w:p w14:paraId="27D41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梁  娟     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乐山市市中区大乐之野蒙养幼儿园有限公司</w:t>
      </w:r>
    </w:p>
    <w:p w14:paraId="721E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魏晓晶     乐山市市中区车子镇鑫鑫幼儿园</w:t>
      </w:r>
    </w:p>
    <w:p w14:paraId="7C85B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马凤霞     乐山市市中区车子镇蕾蕾幼儿园</w:t>
      </w:r>
    </w:p>
    <w:p w14:paraId="2EBB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cs="Times New Roman"/>
          <w:szCs w:val="32"/>
        </w:rPr>
      </w:pP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马雪莉     乐山市市中区安谷镇爱米亚幼儿园</w:t>
      </w:r>
    </w:p>
    <w:p w14:paraId="5FE5A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Times New Roman"/>
          <w:szCs w:val="32"/>
        </w:rPr>
      </w:pPr>
    </w:p>
    <w:p w14:paraId="7112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Times New Roman"/>
          <w:szCs w:val="32"/>
        </w:rPr>
      </w:pPr>
    </w:p>
    <w:p w14:paraId="10CB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Times New Roman"/>
          <w:szCs w:val="32"/>
        </w:rPr>
      </w:pPr>
    </w:p>
    <w:p w14:paraId="71B8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黑体" w:cs="Times New Roman"/>
        </w:rPr>
      </w:pPr>
    </w:p>
    <w:p w14:paraId="6C6D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黑体" w:cs="Times New Roman"/>
        </w:rPr>
      </w:pPr>
    </w:p>
    <w:p w14:paraId="0BDB4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黑体" w:cs="Times New Roman"/>
        </w:rPr>
      </w:pPr>
    </w:p>
    <w:p w14:paraId="07AC6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黑体" w:cs="Times New Roman"/>
        </w:rPr>
      </w:pPr>
    </w:p>
    <w:p w14:paraId="613C1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方正小标宋简体" w:cs="Times New Roman"/>
        </w:rPr>
      </w:pPr>
      <w:r>
        <w:rPr>
          <w:rFonts w:eastAsia="黑体" w:cs="Times New Roman"/>
        </w:rPr>
        <w:t>信息公开选项：</w:t>
      </w:r>
      <w:r>
        <w:rPr>
          <w:rFonts w:hint="eastAsia" w:eastAsia="方正小标宋简体" w:cs="Times New Roman"/>
          <w:lang w:eastAsia="zh-CN"/>
        </w:rPr>
        <w:t>主动</w:t>
      </w:r>
      <w:r>
        <w:rPr>
          <w:rFonts w:eastAsia="方正小标宋简体" w:cs="Times New Roman"/>
        </w:rPr>
        <w:t>公开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304" w:gutter="0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93296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F856629">
        <w:pPr>
          <w:pStyle w:val="4"/>
          <w:ind w:right="18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70038217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B3975DA">
        <w:pPr>
          <w:pStyle w:val="4"/>
          <w:ind w:firstLine="280" w:firstLine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DC"/>
    <w:rsid w:val="00002BFE"/>
    <w:rsid w:val="0005515C"/>
    <w:rsid w:val="0009142B"/>
    <w:rsid w:val="000B3A5B"/>
    <w:rsid w:val="000C4484"/>
    <w:rsid w:val="000E3BDC"/>
    <w:rsid w:val="00126917"/>
    <w:rsid w:val="00193304"/>
    <w:rsid w:val="001949D0"/>
    <w:rsid w:val="001A3CEC"/>
    <w:rsid w:val="001A7047"/>
    <w:rsid w:val="001B6EB3"/>
    <w:rsid w:val="001C5213"/>
    <w:rsid w:val="00220DA6"/>
    <w:rsid w:val="002243F6"/>
    <w:rsid w:val="002C0B65"/>
    <w:rsid w:val="00343153"/>
    <w:rsid w:val="003774F1"/>
    <w:rsid w:val="00457C9A"/>
    <w:rsid w:val="00461A28"/>
    <w:rsid w:val="00472861"/>
    <w:rsid w:val="004B193E"/>
    <w:rsid w:val="004D1A0E"/>
    <w:rsid w:val="004E1A13"/>
    <w:rsid w:val="004F0C00"/>
    <w:rsid w:val="00541629"/>
    <w:rsid w:val="005558B8"/>
    <w:rsid w:val="00581399"/>
    <w:rsid w:val="00596EBD"/>
    <w:rsid w:val="005A08D2"/>
    <w:rsid w:val="005D0FF0"/>
    <w:rsid w:val="006018C4"/>
    <w:rsid w:val="006B2948"/>
    <w:rsid w:val="0071141D"/>
    <w:rsid w:val="00737407"/>
    <w:rsid w:val="0074237D"/>
    <w:rsid w:val="00753266"/>
    <w:rsid w:val="00790A54"/>
    <w:rsid w:val="00861363"/>
    <w:rsid w:val="008749E2"/>
    <w:rsid w:val="008A488C"/>
    <w:rsid w:val="00962D32"/>
    <w:rsid w:val="009C3951"/>
    <w:rsid w:val="00A636E5"/>
    <w:rsid w:val="00A73112"/>
    <w:rsid w:val="00AB3A57"/>
    <w:rsid w:val="00B50088"/>
    <w:rsid w:val="00B81189"/>
    <w:rsid w:val="00B84551"/>
    <w:rsid w:val="00BE1F62"/>
    <w:rsid w:val="00BF6186"/>
    <w:rsid w:val="00C45D53"/>
    <w:rsid w:val="00C81F9E"/>
    <w:rsid w:val="00CA12C0"/>
    <w:rsid w:val="00CA7EFA"/>
    <w:rsid w:val="00CB1C15"/>
    <w:rsid w:val="00CB7DF0"/>
    <w:rsid w:val="00CF4FC9"/>
    <w:rsid w:val="00D510B0"/>
    <w:rsid w:val="00E91DC1"/>
    <w:rsid w:val="00E96A69"/>
    <w:rsid w:val="00F67F3D"/>
    <w:rsid w:val="00FD5297"/>
    <w:rsid w:val="00FE7102"/>
    <w:rsid w:val="1D1C39A8"/>
    <w:rsid w:val="5BC57BAF"/>
    <w:rsid w:val="5EF1EC03"/>
    <w:rsid w:val="60EFA7F0"/>
    <w:rsid w:val="73CF3F8B"/>
    <w:rsid w:val="77350421"/>
    <w:rsid w:val="79DF2AA4"/>
    <w:rsid w:val="7EBF3AE4"/>
    <w:rsid w:val="7FAD5E74"/>
    <w:rsid w:val="7FFFB2AB"/>
    <w:rsid w:val="94DC6F93"/>
    <w:rsid w:val="9ACF8F3F"/>
    <w:rsid w:val="AFF7DFA4"/>
    <w:rsid w:val="B59FCB0F"/>
    <w:rsid w:val="B7EDAA90"/>
    <w:rsid w:val="C3739D9D"/>
    <w:rsid w:val="DBBD3D04"/>
    <w:rsid w:val="EBFDC910"/>
    <w:rsid w:val="EDC6C45B"/>
    <w:rsid w:val="EFFF322C"/>
    <w:rsid w:val="FA5CF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1598</Words>
  <Characters>1610</Characters>
  <Lines>10</Lines>
  <Paragraphs>2</Paragraphs>
  <TotalTime>4</TotalTime>
  <ScaleCrop>false</ScaleCrop>
  <LinksUpToDate>false</LinksUpToDate>
  <CharactersWithSpaces>2067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2020-06-02T19:27:00Z</dcterms:created>
  <dc:creator>社会管理局</dc:creator>
  <cp:lastModifiedBy>程鹏颖</cp:lastModifiedBy>
  <cp:lastPrinted>2024-09-04T09:36:00Z</cp:lastPrinted>
  <dcterms:modified xsi:type="dcterms:W3CDTF">2024-09-06T06:53:26Z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26352B23461D42639B77EB1D0A7E7E18_13</vt:lpwstr>
  </property>
</Properties>
</file>